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6E" w:rsidRDefault="00491C21" w:rsidP="00B34F7C">
      <w:pPr>
        <w:jc w:val="center"/>
        <w:rPr>
          <w:rFonts w:ascii="Arial" w:hAnsi="Arial" w:cs="Arial"/>
          <w:b/>
          <w:bCs/>
          <w:sz w:val="28"/>
          <w:szCs w:val="28"/>
        </w:rPr>
      </w:pPr>
      <w:r w:rsidRPr="0017376E">
        <w:rPr>
          <w:rFonts w:ascii="Arial" w:hAnsi="Arial" w:cs="Arial"/>
          <w:b/>
          <w:bCs/>
          <w:sz w:val="28"/>
          <w:szCs w:val="28"/>
        </w:rPr>
        <w:t>CLAYCORE PTY LTD ABN 69 634 757 029</w:t>
      </w:r>
    </w:p>
    <w:p w:rsidR="00B34F7C" w:rsidRDefault="00491C21" w:rsidP="00B34F7C">
      <w:pPr>
        <w:jc w:val="center"/>
        <w:rPr>
          <w:rFonts w:ascii="Arial" w:hAnsi="Arial" w:cs="Arial"/>
          <w:b/>
          <w:bCs/>
          <w:sz w:val="28"/>
          <w:szCs w:val="28"/>
        </w:rPr>
      </w:pPr>
      <w:r>
        <w:rPr>
          <w:rFonts w:ascii="Arial" w:hAnsi="Arial" w:cs="Arial"/>
          <w:b/>
          <w:bCs/>
          <w:sz w:val="28"/>
          <w:szCs w:val="28"/>
        </w:rPr>
        <w:t xml:space="preserve">CLAYCORE </w:t>
      </w:r>
      <w:r w:rsidR="0017376E">
        <w:rPr>
          <w:rFonts w:ascii="Arial" w:hAnsi="Arial" w:cs="Arial"/>
          <w:b/>
          <w:bCs/>
          <w:sz w:val="28"/>
          <w:szCs w:val="28"/>
        </w:rPr>
        <w:t>WARRANTY TERMS</w:t>
      </w:r>
    </w:p>
    <w:p w:rsidR="00B1541D" w:rsidRPr="0017376E" w:rsidRDefault="00491C21" w:rsidP="00B1541D">
      <w:pPr>
        <w:rPr>
          <w:rFonts w:ascii="Arial" w:hAnsi="Arial" w:cs="Arial"/>
          <w:b/>
          <w:bCs/>
          <w:sz w:val="24"/>
          <w:szCs w:val="24"/>
        </w:rPr>
      </w:pPr>
      <w:r w:rsidRPr="0017376E">
        <w:rPr>
          <w:rFonts w:ascii="Arial" w:hAnsi="Arial" w:cs="Arial"/>
          <w:b/>
          <w:bCs/>
          <w:sz w:val="24"/>
          <w:szCs w:val="24"/>
        </w:rPr>
        <w:t>Warranty Periods</w:t>
      </w:r>
    </w:p>
    <w:tbl>
      <w:tblPr>
        <w:tblStyle w:val="TableGrid"/>
        <w:tblW w:w="0" w:type="auto"/>
        <w:tblLook w:val="04A0"/>
      </w:tblPr>
      <w:tblGrid>
        <w:gridCol w:w="4508"/>
        <w:gridCol w:w="4508"/>
      </w:tblGrid>
      <w:tr w:rsidR="00963BF8" w:rsidTr="0017376E">
        <w:tc>
          <w:tcPr>
            <w:tcW w:w="4508" w:type="dxa"/>
          </w:tcPr>
          <w:p w:rsidR="0017376E" w:rsidRPr="0017376E" w:rsidRDefault="00491C21" w:rsidP="00B1541D">
            <w:pPr>
              <w:rPr>
                <w:rFonts w:ascii="Arial" w:hAnsi="Arial" w:cs="Arial"/>
                <w:b/>
                <w:bCs/>
                <w:sz w:val="24"/>
                <w:szCs w:val="24"/>
              </w:rPr>
            </w:pPr>
            <w:r w:rsidRPr="0017376E">
              <w:rPr>
                <w:rFonts w:ascii="Arial" w:hAnsi="Arial" w:cs="Arial"/>
                <w:b/>
                <w:bCs/>
                <w:sz w:val="24"/>
                <w:szCs w:val="24"/>
              </w:rPr>
              <w:t>Product</w:t>
            </w:r>
          </w:p>
        </w:tc>
        <w:tc>
          <w:tcPr>
            <w:tcW w:w="4508" w:type="dxa"/>
          </w:tcPr>
          <w:p w:rsidR="0017376E" w:rsidRPr="0017376E" w:rsidRDefault="00491C21" w:rsidP="00B1541D">
            <w:pPr>
              <w:rPr>
                <w:rFonts w:ascii="Arial" w:hAnsi="Arial" w:cs="Arial"/>
                <w:b/>
                <w:bCs/>
                <w:sz w:val="24"/>
                <w:szCs w:val="24"/>
              </w:rPr>
            </w:pPr>
            <w:r w:rsidRPr="0017376E">
              <w:rPr>
                <w:rFonts w:ascii="Arial" w:hAnsi="Arial" w:cs="Arial"/>
                <w:b/>
                <w:bCs/>
                <w:sz w:val="24"/>
                <w:szCs w:val="24"/>
              </w:rPr>
              <w:t>Warranty Period from date of purchase</w:t>
            </w:r>
          </w:p>
          <w:p w:rsidR="0017376E" w:rsidRDefault="0017376E" w:rsidP="00B1541D">
            <w:pPr>
              <w:rPr>
                <w:rFonts w:ascii="Arial" w:hAnsi="Arial" w:cs="Arial"/>
                <w:sz w:val="24"/>
                <w:szCs w:val="24"/>
              </w:rPr>
            </w:pPr>
          </w:p>
        </w:tc>
      </w:tr>
      <w:tr w:rsidR="00963BF8" w:rsidTr="0017376E">
        <w:tc>
          <w:tcPr>
            <w:tcW w:w="4508" w:type="dxa"/>
          </w:tcPr>
          <w:p w:rsidR="0017376E" w:rsidRPr="0017376E" w:rsidRDefault="00491C21" w:rsidP="0017376E">
            <w:pPr>
              <w:ind w:left="360" w:hanging="338"/>
              <w:rPr>
                <w:rFonts w:ascii="Arial" w:hAnsi="Arial" w:cs="Arial"/>
                <w:sz w:val="24"/>
                <w:szCs w:val="24"/>
              </w:rPr>
            </w:pPr>
            <w:r w:rsidRPr="0017376E">
              <w:rPr>
                <w:rFonts w:ascii="Arial" w:hAnsi="Arial" w:cs="Arial"/>
                <w:sz w:val="24"/>
                <w:szCs w:val="24"/>
              </w:rPr>
              <w:t xml:space="preserve">Venco no3 pottery wheel </w:t>
            </w:r>
          </w:p>
          <w:p w:rsidR="0017376E" w:rsidRDefault="0017376E" w:rsidP="00B1541D">
            <w:pPr>
              <w:rPr>
                <w:rFonts w:ascii="Arial" w:hAnsi="Arial" w:cs="Arial"/>
                <w:sz w:val="24"/>
                <w:szCs w:val="24"/>
              </w:rPr>
            </w:pPr>
          </w:p>
        </w:tc>
        <w:tc>
          <w:tcPr>
            <w:tcW w:w="4508" w:type="dxa"/>
          </w:tcPr>
          <w:p w:rsidR="0017376E" w:rsidRDefault="00491C21" w:rsidP="00B1541D">
            <w:pPr>
              <w:rPr>
                <w:rFonts w:ascii="Arial" w:hAnsi="Arial" w:cs="Arial"/>
                <w:sz w:val="24"/>
                <w:szCs w:val="24"/>
              </w:rPr>
            </w:pPr>
            <w:r w:rsidRPr="0017376E">
              <w:rPr>
                <w:rFonts w:ascii="Arial" w:hAnsi="Arial" w:cs="Arial"/>
                <w:sz w:val="24"/>
                <w:szCs w:val="24"/>
              </w:rPr>
              <w:t>36months</w:t>
            </w:r>
          </w:p>
        </w:tc>
      </w:tr>
      <w:tr w:rsidR="00963BF8" w:rsidTr="0017376E">
        <w:tc>
          <w:tcPr>
            <w:tcW w:w="4508" w:type="dxa"/>
          </w:tcPr>
          <w:p w:rsidR="0017376E" w:rsidRDefault="00491C21" w:rsidP="00B1541D">
            <w:pPr>
              <w:rPr>
                <w:rFonts w:ascii="Arial" w:hAnsi="Arial" w:cs="Arial"/>
                <w:sz w:val="24"/>
                <w:szCs w:val="24"/>
              </w:rPr>
            </w:pPr>
            <w:r w:rsidRPr="0017376E">
              <w:rPr>
                <w:rFonts w:ascii="Arial" w:hAnsi="Arial" w:cs="Arial"/>
                <w:sz w:val="24"/>
                <w:szCs w:val="24"/>
              </w:rPr>
              <w:t>Venco direct drive</w:t>
            </w:r>
            <w:r w:rsidR="00D912B4">
              <w:rPr>
                <w:rFonts w:ascii="Arial" w:hAnsi="Arial" w:cs="Arial"/>
                <w:sz w:val="24"/>
                <w:szCs w:val="24"/>
              </w:rPr>
              <w:t xml:space="preserve"> glide</w:t>
            </w:r>
            <w:r w:rsidRPr="0017376E">
              <w:rPr>
                <w:rFonts w:ascii="Arial" w:hAnsi="Arial" w:cs="Arial"/>
                <w:sz w:val="24"/>
                <w:szCs w:val="24"/>
              </w:rPr>
              <w:t xml:space="preserve"> pottery wheel </w:t>
            </w:r>
          </w:p>
        </w:tc>
        <w:tc>
          <w:tcPr>
            <w:tcW w:w="4508" w:type="dxa"/>
          </w:tcPr>
          <w:p w:rsidR="0017376E" w:rsidRDefault="00491C21" w:rsidP="00B1541D">
            <w:pPr>
              <w:rPr>
                <w:rFonts w:ascii="Arial" w:hAnsi="Arial" w:cs="Arial"/>
                <w:sz w:val="24"/>
                <w:szCs w:val="24"/>
              </w:rPr>
            </w:pPr>
            <w:r>
              <w:rPr>
                <w:rFonts w:ascii="Arial" w:hAnsi="Arial" w:cs="Arial"/>
                <w:sz w:val="24"/>
                <w:szCs w:val="24"/>
              </w:rPr>
              <w:t>36 months</w:t>
            </w:r>
          </w:p>
          <w:p w:rsidR="0017376E" w:rsidRDefault="0017376E" w:rsidP="00B1541D">
            <w:pPr>
              <w:rPr>
                <w:rFonts w:ascii="Arial" w:hAnsi="Arial" w:cs="Arial"/>
                <w:sz w:val="24"/>
                <w:szCs w:val="24"/>
              </w:rPr>
            </w:pPr>
          </w:p>
        </w:tc>
      </w:tr>
      <w:tr w:rsidR="00963BF8" w:rsidTr="0017376E">
        <w:tc>
          <w:tcPr>
            <w:tcW w:w="4508" w:type="dxa"/>
          </w:tcPr>
          <w:p w:rsidR="0017376E" w:rsidRPr="0017376E" w:rsidRDefault="00491C21" w:rsidP="0017376E">
            <w:pPr>
              <w:rPr>
                <w:rFonts w:ascii="Arial" w:hAnsi="Arial" w:cs="Arial"/>
                <w:sz w:val="24"/>
                <w:szCs w:val="24"/>
              </w:rPr>
            </w:pPr>
            <w:r w:rsidRPr="0017376E">
              <w:rPr>
                <w:rFonts w:ascii="Arial" w:hAnsi="Arial" w:cs="Arial"/>
                <w:sz w:val="24"/>
                <w:szCs w:val="24"/>
              </w:rPr>
              <w:t xml:space="preserve">Venco no6 pottery wheel </w:t>
            </w:r>
          </w:p>
          <w:p w:rsidR="0017376E" w:rsidRDefault="0017376E" w:rsidP="00B1541D">
            <w:pPr>
              <w:rPr>
                <w:rFonts w:ascii="Arial" w:hAnsi="Arial" w:cs="Arial"/>
                <w:sz w:val="24"/>
                <w:szCs w:val="24"/>
              </w:rPr>
            </w:pPr>
          </w:p>
        </w:tc>
        <w:tc>
          <w:tcPr>
            <w:tcW w:w="4508" w:type="dxa"/>
          </w:tcPr>
          <w:p w:rsidR="0017376E" w:rsidRDefault="00491C21" w:rsidP="00B1541D">
            <w:pPr>
              <w:rPr>
                <w:rFonts w:ascii="Arial" w:hAnsi="Arial" w:cs="Arial"/>
                <w:sz w:val="24"/>
                <w:szCs w:val="24"/>
              </w:rPr>
            </w:pPr>
            <w:r w:rsidRPr="0017376E">
              <w:rPr>
                <w:rFonts w:ascii="Arial" w:hAnsi="Arial" w:cs="Arial"/>
                <w:sz w:val="24"/>
                <w:szCs w:val="24"/>
              </w:rPr>
              <w:t>18 months</w:t>
            </w:r>
          </w:p>
        </w:tc>
      </w:tr>
      <w:tr w:rsidR="00963BF8" w:rsidTr="0017376E">
        <w:tc>
          <w:tcPr>
            <w:tcW w:w="4508" w:type="dxa"/>
          </w:tcPr>
          <w:p w:rsidR="0017376E" w:rsidRPr="0017376E" w:rsidRDefault="00491C21" w:rsidP="0017376E">
            <w:pPr>
              <w:rPr>
                <w:rFonts w:ascii="Arial" w:hAnsi="Arial" w:cs="Arial"/>
                <w:sz w:val="24"/>
                <w:szCs w:val="24"/>
              </w:rPr>
            </w:pPr>
            <w:r w:rsidRPr="0017376E">
              <w:rPr>
                <w:rFonts w:ascii="Arial" w:hAnsi="Arial" w:cs="Arial"/>
                <w:sz w:val="24"/>
                <w:szCs w:val="24"/>
              </w:rPr>
              <w:t xml:space="preserve">Venco Mini slab roller </w:t>
            </w:r>
          </w:p>
          <w:p w:rsidR="0017376E" w:rsidRDefault="0017376E" w:rsidP="00B1541D">
            <w:pPr>
              <w:rPr>
                <w:rFonts w:ascii="Arial" w:hAnsi="Arial" w:cs="Arial"/>
                <w:sz w:val="24"/>
                <w:szCs w:val="24"/>
              </w:rPr>
            </w:pPr>
          </w:p>
        </w:tc>
        <w:tc>
          <w:tcPr>
            <w:tcW w:w="4508" w:type="dxa"/>
          </w:tcPr>
          <w:p w:rsidR="0017376E" w:rsidRDefault="00491C21" w:rsidP="00B1541D">
            <w:pPr>
              <w:rPr>
                <w:rFonts w:ascii="Arial" w:hAnsi="Arial" w:cs="Arial"/>
                <w:sz w:val="24"/>
                <w:szCs w:val="24"/>
              </w:rPr>
            </w:pPr>
            <w:r w:rsidRPr="0017376E">
              <w:rPr>
                <w:rFonts w:ascii="Arial" w:hAnsi="Arial" w:cs="Arial"/>
                <w:sz w:val="24"/>
                <w:szCs w:val="24"/>
              </w:rPr>
              <w:t>36 months</w:t>
            </w:r>
          </w:p>
        </w:tc>
      </w:tr>
      <w:tr w:rsidR="00963BF8" w:rsidTr="0017376E">
        <w:tc>
          <w:tcPr>
            <w:tcW w:w="4508" w:type="dxa"/>
          </w:tcPr>
          <w:p w:rsidR="0017376E" w:rsidRDefault="00491C21" w:rsidP="0017376E">
            <w:pPr>
              <w:rPr>
                <w:rFonts w:ascii="Arial" w:hAnsi="Arial" w:cs="Arial"/>
                <w:sz w:val="24"/>
                <w:szCs w:val="24"/>
              </w:rPr>
            </w:pPr>
            <w:r w:rsidRPr="0017376E">
              <w:rPr>
                <w:rFonts w:ascii="Arial" w:hAnsi="Arial" w:cs="Arial"/>
                <w:sz w:val="24"/>
                <w:szCs w:val="24"/>
              </w:rPr>
              <w:t xml:space="preserve">Venco free standing slab roller </w:t>
            </w:r>
          </w:p>
        </w:tc>
        <w:tc>
          <w:tcPr>
            <w:tcW w:w="4508" w:type="dxa"/>
          </w:tcPr>
          <w:p w:rsidR="0017376E" w:rsidRPr="0017376E" w:rsidRDefault="00491C21" w:rsidP="0017376E">
            <w:pPr>
              <w:rPr>
                <w:rFonts w:ascii="Arial" w:hAnsi="Arial" w:cs="Arial"/>
                <w:sz w:val="24"/>
                <w:szCs w:val="24"/>
              </w:rPr>
            </w:pPr>
            <w:r w:rsidRPr="0017376E">
              <w:rPr>
                <w:rFonts w:ascii="Arial" w:hAnsi="Arial" w:cs="Arial"/>
                <w:sz w:val="24"/>
                <w:szCs w:val="24"/>
              </w:rPr>
              <w:t>36 months</w:t>
            </w:r>
          </w:p>
          <w:p w:rsidR="0017376E" w:rsidRDefault="0017376E" w:rsidP="00B1541D">
            <w:pPr>
              <w:rPr>
                <w:rFonts w:ascii="Arial" w:hAnsi="Arial" w:cs="Arial"/>
                <w:sz w:val="24"/>
                <w:szCs w:val="24"/>
              </w:rPr>
            </w:pPr>
          </w:p>
        </w:tc>
      </w:tr>
      <w:tr w:rsidR="00963BF8" w:rsidTr="004063C4">
        <w:trPr>
          <w:trHeight w:val="686"/>
        </w:trPr>
        <w:tc>
          <w:tcPr>
            <w:tcW w:w="4508" w:type="dxa"/>
          </w:tcPr>
          <w:p w:rsidR="0017376E" w:rsidRDefault="00491C21" w:rsidP="00B1541D">
            <w:pPr>
              <w:rPr>
                <w:rFonts w:ascii="Arial" w:hAnsi="Arial" w:cs="Arial"/>
                <w:sz w:val="24"/>
                <w:szCs w:val="24"/>
              </w:rPr>
            </w:pPr>
            <w:r w:rsidRPr="0017376E">
              <w:rPr>
                <w:rFonts w:ascii="Arial" w:hAnsi="Arial" w:cs="Arial"/>
                <w:sz w:val="24"/>
                <w:szCs w:val="24"/>
              </w:rPr>
              <w:t xml:space="preserve">Venco hand extruder 75mm </w:t>
            </w:r>
          </w:p>
        </w:tc>
        <w:tc>
          <w:tcPr>
            <w:tcW w:w="4508" w:type="dxa"/>
          </w:tcPr>
          <w:p w:rsidR="0017376E" w:rsidRDefault="00491C21" w:rsidP="00B1541D">
            <w:pPr>
              <w:rPr>
                <w:rFonts w:ascii="Arial" w:hAnsi="Arial" w:cs="Arial"/>
                <w:sz w:val="24"/>
                <w:szCs w:val="24"/>
              </w:rPr>
            </w:pPr>
            <w:r w:rsidRPr="0017376E">
              <w:rPr>
                <w:rFonts w:ascii="Arial" w:hAnsi="Arial" w:cs="Arial"/>
                <w:sz w:val="24"/>
                <w:szCs w:val="24"/>
              </w:rPr>
              <w:t>36 month</w:t>
            </w:r>
            <w:r w:rsidR="004063C4">
              <w:rPr>
                <w:rFonts w:ascii="Arial" w:hAnsi="Arial" w:cs="Arial"/>
                <w:sz w:val="24"/>
                <w:szCs w:val="24"/>
              </w:rPr>
              <w:t>s</w:t>
            </w:r>
          </w:p>
          <w:p w:rsidR="0017376E" w:rsidRDefault="0017376E" w:rsidP="00B1541D">
            <w:pPr>
              <w:rPr>
                <w:rFonts w:ascii="Arial" w:hAnsi="Arial" w:cs="Arial"/>
                <w:sz w:val="24"/>
                <w:szCs w:val="24"/>
              </w:rPr>
            </w:pPr>
          </w:p>
        </w:tc>
      </w:tr>
      <w:tr w:rsidR="00963BF8" w:rsidTr="0017376E">
        <w:tc>
          <w:tcPr>
            <w:tcW w:w="4508" w:type="dxa"/>
          </w:tcPr>
          <w:p w:rsidR="0017376E" w:rsidRDefault="00491C21" w:rsidP="004063C4">
            <w:pPr>
              <w:rPr>
                <w:rFonts w:ascii="Arial" w:hAnsi="Arial" w:cs="Arial"/>
                <w:sz w:val="24"/>
                <w:szCs w:val="24"/>
              </w:rPr>
            </w:pPr>
            <w:r w:rsidRPr="004063C4">
              <w:rPr>
                <w:rFonts w:ascii="Arial" w:hAnsi="Arial" w:cs="Arial"/>
                <w:sz w:val="24"/>
                <w:szCs w:val="24"/>
              </w:rPr>
              <w:t xml:space="preserve">Venco high capacity extruder  </w:t>
            </w:r>
          </w:p>
        </w:tc>
        <w:tc>
          <w:tcPr>
            <w:tcW w:w="4508" w:type="dxa"/>
          </w:tcPr>
          <w:p w:rsidR="004063C4" w:rsidRPr="004063C4" w:rsidRDefault="00491C21" w:rsidP="004063C4">
            <w:pPr>
              <w:rPr>
                <w:rFonts w:ascii="Arial" w:hAnsi="Arial" w:cs="Arial"/>
                <w:sz w:val="24"/>
                <w:szCs w:val="24"/>
              </w:rPr>
            </w:pPr>
            <w:r w:rsidRPr="004063C4">
              <w:rPr>
                <w:rFonts w:ascii="Arial" w:hAnsi="Arial" w:cs="Arial"/>
                <w:sz w:val="24"/>
                <w:szCs w:val="24"/>
              </w:rPr>
              <w:t>36 months</w:t>
            </w:r>
          </w:p>
          <w:p w:rsidR="0017376E" w:rsidRDefault="0017376E" w:rsidP="00B1541D">
            <w:pPr>
              <w:rPr>
                <w:rFonts w:ascii="Arial" w:hAnsi="Arial" w:cs="Arial"/>
                <w:sz w:val="24"/>
                <w:szCs w:val="24"/>
              </w:rPr>
            </w:pPr>
          </w:p>
        </w:tc>
      </w:tr>
      <w:tr w:rsidR="00963BF8" w:rsidTr="0017376E">
        <w:tc>
          <w:tcPr>
            <w:tcW w:w="4508" w:type="dxa"/>
          </w:tcPr>
          <w:p w:rsidR="0017376E" w:rsidRDefault="00491C21" w:rsidP="004063C4">
            <w:pPr>
              <w:rPr>
                <w:rFonts w:ascii="Arial" w:hAnsi="Arial" w:cs="Arial"/>
                <w:sz w:val="24"/>
                <w:szCs w:val="24"/>
              </w:rPr>
            </w:pPr>
            <w:r w:rsidRPr="004063C4">
              <w:rPr>
                <w:rFonts w:ascii="Arial" w:hAnsi="Arial" w:cs="Arial"/>
                <w:sz w:val="24"/>
                <w:szCs w:val="24"/>
              </w:rPr>
              <w:t xml:space="preserve">Venco 63mm pugmill (minipug) </w:t>
            </w:r>
          </w:p>
        </w:tc>
        <w:tc>
          <w:tcPr>
            <w:tcW w:w="4508" w:type="dxa"/>
          </w:tcPr>
          <w:p w:rsidR="004063C4" w:rsidRPr="004063C4" w:rsidRDefault="00491C21" w:rsidP="004063C4">
            <w:pPr>
              <w:rPr>
                <w:rFonts w:ascii="Arial" w:hAnsi="Arial" w:cs="Arial"/>
                <w:sz w:val="24"/>
                <w:szCs w:val="24"/>
              </w:rPr>
            </w:pPr>
            <w:r w:rsidRPr="004063C4">
              <w:rPr>
                <w:rFonts w:ascii="Arial" w:hAnsi="Arial" w:cs="Arial"/>
                <w:sz w:val="24"/>
                <w:szCs w:val="24"/>
              </w:rPr>
              <w:t>36 months</w:t>
            </w:r>
          </w:p>
          <w:p w:rsidR="0017376E" w:rsidRDefault="0017376E" w:rsidP="00B1541D">
            <w:pPr>
              <w:rPr>
                <w:rFonts w:ascii="Arial" w:hAnsi="Arial" w:cs="Arial"/>
                <w:sz w:val="24"/>
                <w:szCs w:val="24"/>
              </w:rPr>
            </w:pPr>
          </w:p>
        </w:tc>
      </w:tr>
      <w:tr w:rsidR="00963BF8" w:rsidTr="0017376E">
        <w:tc>
          <w:tcPr>
            <w:tcW w:w="4508" w:type="dxa"/>
          </w:tcPr>
          <w:p w:rsidR="0017376E" w:rsidRDefault="00491C21" w:rsidP="004063C4">
            <w:pPr>
              <w:rPr>
                <w:rFonts w:ascii="Arial" w:hAnsi="Arial" w:cs="Arial"/>
                <w:sz w:val="24"/>
                <w:szCs w:val="24"/>
              </w:rPr>
            </w:pPr>
            <w:r w:rsidRPr="004063C4">
              <w:rPr>
                <w:rFonts w:ascii="Arial" w:hAnsi="Arial" w:cs="Arial"/>
                <w:sz w:val="24"/>
                <w:szCs w:val="24"/>
              </w:rPr>
              <w:t xml:space="preserve">Venco 75mm pugmill standard  </w:t>
            </w:r>
          </w:p>
        </w:tc>
        <w:tc>
          <w:tcPr>
            <w:tcW w:w="4508" w:type="dxa"/>
          </w:tcPr>
          <w:p w:rsidR="004063C4" w:rsidRPr="004063C4" w:rsidRDefault="00491C21" w:rsidP="004063C4">
            <w:pPr>
              <w:rPr>
                <w:rFonts w:ascii="Arial" w:hAnsi="Arial" w:cs="Arial"/>
                <w:sz w:val="24"/>
                <w:szCs w:val="24"/>
              </w:rPr>
            </w:pPr>
            <w:r w:rsidRPr="004063C4">
              <w:rPr>
                <w:rFonts w:ascii="Arial" w:hAnsi="Arial" w:cs="Arial"/>
                <w:sz w:val="24"/>
                <w:szCs w:val="24"/>
              </w:rPr>
              <w:t>36 month</w:t>
            </w:r>
            <w:r>
              <w:rPr>
                <w:rFonts w:ascii="Arial" w:hAnsi="Arial" w:cs="Arial"/>
                <w:sz w:val="24"/>
                <w:szCs w:val="24"/>
              </w:rPr>
              <w:t>s</w:t>
            </w:r>
          </w:p>
          <w:p w:rsidR="0017376E" w:rsidRDefault="0017376E" w:rsidP="00B1541D">
            <w:pPr>
              <w:rPr>
                <w:rFonts w:ascii="Arial" w:hAnsi="Arial" w:cs="Arial"/>
                <w:sz w:val="24"/>
                <w:szCs w:val="24"/>
              </w:rPr>
            </w:pPr>
          </w:p>
        </w:tc>
      </w:tr>
      <w:tr w:rsidR="00963BF8" w:rsidTr="0017376E">
        <w:tc>
          <w:tcPr>
            <w:tcW w:w="4508" w:type="dxa"/>
          </w:tcPr>
          <w:p w:rsidR="004063C4" w:rsidRPr="004063C4" w:rsidRDefault="00491C21" w:rsidP="004063C4">
            <w:pPr>
              <w:rPr>
                <w:rFonts w:ascii="Arial" w:hAnsi="Arial" w:cs="Arial"/>
                <w:sz w:val="24"/>
                <w:szCs w:val="24"/>
              </w:rPr>
            </w:pPr>
            <w:r w:rsidRPr="0017376E">
              <w:rPr>
                <w:rFonts w:ascii="Arial" w:hAnsi="Arial" w:cs="Arial"/>
                <w:sz w:val="24"/>
                <w:szCs w:val="24"/>
              </w:rPr>
              <w:t>Venco 75mm pugmill deairing machine</w:t>
            </w:r>
          </w:p>
        </w:tc>
        <w:tc>
          <w:tcPr>
            <w:tcW w:w="4508" w:type="dxa"/>
          </w:tcPr>
          <w:p w:rsidR="004063C4" w:rsidRDefault="00491C21" w:rsidP="004063C4">
            <w:pPr>
              <w:rPr>
                <w:rFonts w:ascii="Arial" w:hAnsi="Arial" w:cs="Arial"/>
                <w:sz w:val="24"/>
                <w:szCs w:val="24"/>
              </w:rPr>
            </w:pPr>
            <w:r w:rsidRPr="0017376E">
              <w:rPr>
                <w:rFonts w:ascii="Arial" w:hAnsi="Arial" w:cs="Arial"/>
                <w:sz w:val="24"/>
                <w:szCs w:val="24"/>
              </w:rPr>
              <w:t>36month</w:t>
            </w:r>
            <w:r>
              <w:rPr>
                <w:rFonts w:ascii="Arial" w:hAnsi="Arial" w:cs="Arial"/>
                <w:sz w:val="24"/>
                <w:szCs w:val="24"/>
              </w:rPr>
              <w:t>s</w:t>
            </w:r>
          </w:p>
          <w:p w:rsidR="00E02BC3" w:rsidRPr="004063C4" w:rsidRDefault="00E02BC3" w:rsidP="004063C4">
            <w:pPr>
              <w:rPr>
                <w:rFonts w:ascii="Arial" w:hAnsi="Arial" w:cs="Arial"/>
                <w:sz w:val="24"/>
                <w:szCs w:val="24"/>
              </w:rPr>
            </w:pPr>
          </w:p>
        </w:tc>
      </w:tr>
      <w:tr w:rsidR="00963BF8" w:rsidTr="0017376E">
        <w:tc>
          <w:tcPr>
            <w:tcW w:w="4508" w:type="dxa"/>
          </w:tcPr>
          <w:p w:rsidR="004063C4" w:rsidRPr="004063C4" w:rsidRDefault="00491C21" w:rsidP="004063C4">
            <w:pPr>
              <w:rPr>
                <w:rFonts w:ascii="Arial" w:hAnsi="Arial" w:cs="Arial"/>
                <w:sz w:val="24"/>
                <w:szCs w:val="24"/>
              </w:rPr>
            </w:pPr>
            <w:r w:rsidRPr="0017376E">
              <w:rPr>
                <w:rFonts w:ascii="Arial" w:hAnsi="Arial" w:cs="Arial"/>
                <w:sz w:val="24"/>
                <w:szCs w:val="24"/>
              </w:rPr>
              <w:t>Venco 75mm pugmill de</w:t>
            </w:r>
            <w:r w:rsidR="009809F7">
              <w:rPr>
                <w:rFonts w:ascii="Arial" w:hAnsi="Arial" w:cs="Arial"/>
                <w:sz w:val="24"/>
                <w:szCs w:val="24"/>
              </w:rPr>
              <w:t>-</w:t>
            </w:r>
            <w:r w:rsidRPr="0017376E">
              <w:rPr>
                <w:rFonts w:ascii="Arial" w:hAnsi="Arial" w:cs="Arial"/>
                <w:sz w:val="24"/>
                <w:szCs w:val="24"/>
              </w:rPr>
              <w:t>airing Vacuum pump</w:t>
            </w:r>
          </w:p>
        </w:tc>
        <w:tc>
          <w:tcPr>
            <w:tcW w:w="4508" w:type="dxa"/>
          </w:tcPr>
          <w:p w:rsidR="004063C4" w:rsidRPr="004063C4" w:rsidRDefault="00487643" w:rsidP="004063C4">
            <w:pPr>
              <w:rPr>
                <w:rFonts w:ascii="Arial" w:hAnsi="Arial" w:cs="Arial"/>
                <w:sz w:val="24"/>
                <w:szCs w:val="24"/>
              </w:rPr>
            </w:pPr>
            <w:r>
              <w:rPr>
                <w:rFonts w:ascii="Arial" w:hAnsi="Arial" w:cs="Arial"/>
                <w:sz w:val="24"/>
                <w:szCs w:val="24"/>
              </w:rPr>
              <w:t>12</w:t>
            </w:r>
            <w:r w:rsidR="00491C21">
              <w:rPr>
                <w:rFonts w:ascii="Arial" w:hAnsi="Arial" w:cs="Arial"/>
                <w:sz w:val="24"/>
                <w:szCs w:val="24"/>
              </w:rPr>
              <w:t xml:space="preserve"> months</w:t>
            </w:r>
          </w:p>
        </w:tc>
      </w:tr>
      <w:tr w:rsidR="00963BF8" w:rsidTr="0017376E">
        <w:tc>
          <w:tcPr>
            <w:tcW w:w="4508" w:type="dxa"/>
          </w:tcPr>
          <w:p w:rsidR="0017376E" w:rsidRDefault="00491C21" w:rsidP="00B1541D">
            <w:pPr>
              <w:rPr>
                <w:rFonts w:ascii="Arial" w:hAnsi="Arial" w:cs="Arial"/>
                <w:sz w:val="24"/>
                <w:szCs w:val="24"/>
              </w:rPr>
            </w:pPr>
            <w:r>
              <w:rPr>
                <w:rFonts w:ascii="Arial" w:hAnsi="Arial" w:cs="Arial"/>
                <w:sz w:val="24"/>
                <w:szCs w:val="24"/>
              </w:rPr>
              <w:t>Spare parts for any of the above</w:t>
            </w:r>
          </w:p>
        </w:tc>
        <w:tc>
          <w:tcPr>
            <w:tcW w:w="4508" w:type="dxa"/>
          </w:tcPr>
          <w:p w:rsidR="0017376E" w:rsidRDefault="00491C21" w:rsidP="00B1541D">
            <w:pPr>
              <w:rPr>
                <w:rFonts w:ascii="Arial" w:hAnsi="Arial" w:cs="Arial"/>
                <w:sz w:val="24"/>
                <w:szCs w:val="24"/>
              </w:rPr>
            </w:pPr>
            <w:r>
              <w:rPr>
                <w:rFonts w:ascii="Arial" w:hAnsi="Arial" w:cs="Arial"/>
                <w:sz w:val="24"/>
                <w:szCs w:val="24"/>
              </w:rPr>
              <w:t>12 months (spare part only</w:t>
            </w:r>
            <w:r w:rsidR="00F044AE">
              <w:rPr>
                <w:rFonts w:ascii="Arial" w:hAnsi="Arial" w:cs="Arial"/>
                <w:sz w:val="24"/>
                <w:szCs w:val="24"/>
              </w:rPr>
              <w:t>, and only if installed in the relevant Venco machine</w:t>
            </w:r>
            <w:r>
              <w:rPr>
                <w:rFonts w:ascii="Arial" w:hAnsi="Arial" w:cs="Arial"/>
                <w:sz w:val="24"/>
                <w:szCs w:val="24"/>
              </w:rPr>
              <w:t>)</w:t>
            </w:r>
          </w:p>
        </w:tc>
      </w:tr>
      <w:tr w:rsidR="00963BF8" w:rsidTr="0017376E">
        <w:tc>
          <w:tcPr>
            <w:tcW w:w="4508" w:type="dxa"/>
          </w:tcPr>
          <w:p w:rsidR="009809F7" w:rsidRDefault="00491C21" w:rsidP="00B1541D">
            <w:pPr>
              <w:rPr>
                <w:rFonts w:ascii="Arial" w:hAnsi="Arial" w:cs="Arial"/>
                <w:sz w:val="24"/>
                <w:szCs w:val="24"/>
              </w:rPr>
            </w:pPr>
            <w:r>
              <w:rPr>
                <w:rFonts w:ascii="Arial" w:hAnsi="Arial" w:cs="Arial"/>
                <w:sz w:val="24"/>
                <w:szCs w:val="24"/>
              </w:rPr>
              <w:t>Accessories for above machines (eg. seats</w:t>
            </w:r>
            <w:r w:rsidR="0084424D">
              <w:rPr>
                <w:rFonts w:ascii="Arial" w:hAnsi="Arial" w:cs="Arial"/>
                <w:sz w:val="24"/>
                <w:szCs w:val="24"/>
              </w:rPr>
              <w:t xml:space="preserve"> and</w:t>
            </w:r>
            <w:r>
              <w:rPr>
                <w:rFonts w:ascii="Arial" w:hAnsi="Arial" w:cs="Arial"/>
                <w:sz w:val="24"/>
                <w:szCs w:val="24"/>
              </w:rPr>
              <w:t xml:space="preserve"> side tables)</w:t>
            </w:r>
          </w:p>
        </w:tc>
        <w:tc>
          <w:tcPr>
            <w:tcW w:w="4508" w:type="dxa"/>
          </w:tcPr>
          <w:p w:rsidR="009809F7" w:rsidRDefault="00491C21" w:rsidP="00B1541D">
            <w:pPr>
              <w:rPr>
                <w:rFonts w:ascii="Arial" w:hAnsi="Arial" w:cs="Arial"/>
                <w:sz w:val="24"/>
                <w:szCs w:val="24"/>
              </w:rPr>
            </w:pPr>
            <w:r>
              <w:rPr>
                <w:rFonts w:ascii="Arial" w:hAnsi="Arial" w:cs="Arial"/>
                <w:sz w:val="24"/>
                <w:szCs w:val="24"/>
              </w:rPr>
              <w:t>18 months</w:t>
            </w:r>
          </w:p>
        </w:tc>
      </w:tr>
      <w:tr w:rsidR="00963BF8" w:rsidTr="0017376E">
        <w:tc>
          <w:tcPr>
            <w:tcW w:w="4508" w:type="dxa"/>
          </w:tcPr>
          <w:p w:rsidR="001A2DF1" w:rsidRDefault="001A2DF1" w:rsidP="00B1541D">
            <w:pPr>
              <w:rPr>
                <w:rFonts w:ascii="Arial" w:hAnsi="Arial" w:cs="Arial"/>
                <w:sz w:val="24"/>
                <w:szCs w:val="24"/>
              </w:rPr>
            </w:pPr>
          </w:p>
        </w:tc>
        <w:tc>
          <w:tcPr>
            <w:tcW w:w="4508" w:type="dxa"/>
          </w:tcPr>
          <w:p w:rsidR="001A2DF1" w:rsidRDefault="001A2DF1" w:rsidP="00B1541D">
            <w:pPr>
              <w:rPr>
                <w:rFonts w:ascii="Arial" w:hAnsi="Arial" w:cs="Arial"/>
                <w:sz w:val="24"/>
                <w:szCs w:val="24"/>
              </w:rPr>
            </w:pPr>
          </w:p>
        </w:tc>
      </w:tr>
    </w:tbl>
    <w:p w:rsidR="0017376E" w:rsidRDefault="0017376E" w:rsidP="00B1541D">
      <w:pPr>
        <w:rPr>
          <w:rFonts w:ascii="Arial" w:hAnsi="Arial" w:cs="Arial"/>
          <w:sz w:val="24"/>
          <w:szCs w:val="24"/>
        </w:rPr>
      </w:pPr>
    </w:p>
    <w:p w:rsidR="00435C5C" w:rsidRDefault="00491C21" w:rsidP="00435C5C">
      <w:pPr>
        <w:numPr>
          <w:ilvl w:val="0"/>
          <w:numId w:val="1"/>
        </w:numPr>
        <w:spacing w:after="120" w:line="276" w:lineRule="auto"/>
        <w:ind w:hanging="720"/>
        <w:jc w:val="both"/>
        <w:rPr>
          <w:rFonts w:ascii="Arial" w:eastAsia="Times New Roman" w:hAnsi="Arial" w:cs="Arial"/>
          <w:lang w:eastAsia="en-AU"/>
        </w:rPr>
      </w:pPr>
      <w:r>
        <w:rPr>
          <w:rFonts w:ascii="Arial" w:eastAsia="Times New Roman" w:hAnsi="Arial" w:cs="Arial"/>
          <w:lang w:val="en-US" w:eastAsia="en-AU"/>
        </w:rPr>
        <w:t>Claycore Pty Ltd (</w:t>
      </w:r>
      <w:r w:rsidRPr="00435C5C">
        <w:rPr>
          <w:rFonts w:ascii="Arial" w:eastAsia="Times New Roman" w:hAnsi="Arial" w:cs="Arial"/>
          <w:b/>
          <w:bCs/>
          <w:lang w:val="en-US" w:eastAsia="en-AU"/>
        </w:rPr>
        <w:t>Claycore</w:t>
      </w:r>
      <w:r>
        <w:rPr>
          <w:rFonts w:ascii="Arial" w:eastAsia="Times New Roman" w:hAnsi="Arial" w:cs="Arial"/>
          <w:lang w:val="en-US" w:eastAsia="en-AU"/>
        </w:rPr>
        <w:t>)</w:t>
      </w:r>
      <w:r>
        <w:rPr>
          <w:rFonts w:ascii="Arial" w:eastAsia="Times New Roman" w:hAnsi="Arial" w:cs="Arial"/>
          <w:lang w:eastAsia="en-AU"/>
        </w:rPr>
        <w:t xml:space="preserve">warrants that </w:t>
      </w:r>
      <w:r w:rsidRPr="00435C5C">
        <w:rPr>
          <w:rFonts w:ascii="Arial" w:eastAsia="Times New Roman" w:hAnsi="Arial" w:cs="Arial"/>
          <w:lang w:eastAsia="en-AU"/>
        </w:rPr>
        <w:t>from the date of purchase</w:t>
      </w:r>
      <w:r w:rsidR="00034667">
        <w:rPr>
          <w:rFonts w:ascii="Arial" w:eastAsia="Times New Roman" w:hAnsi="Arial" w:cs="Arial"/>
          <w:lang w:eastAsia="en-AU"/>
        </w:rPr>
        <w:t>,</w:t>
      </w:r>
      <w:r w:rsidRPr="00435C5C">
        <w:rPr>
          <w:rFonts w:ascii="Arial" w:eastAsia="Times New Roman" w:hAnsi="Arial" w:cs="Arial"/>
          <w:lang w:eastAsia="en-AU"/>
        </w:rPr>
        <w:t xml:space="preserve"> for the respective Warranty Period</w:t>
      </w:r>
      <w:r>
        <w:rPr>
          <w:rFonts w:ascii="Arial" w:eastAsia="Times New Roman" w:hAnsi="Arial" w:cs="Arial"/>
          <w:lang w:eastAsia="en-AU"/>
        </w:rPr>
        <w:t xml:space="preserve">,each of the above </w:t>
      </w:r>
      <w:r w:rsidR="001A2DF1">
        <w:rPr>
          <w:rFonts w:ascii="Arial" w:eastAsia="Times New Roman" w:hAnsi="Arial" w:cs="Arial"/>
          <w:lang w:eastAsia="en-AU"/>
        </w:rPr>
        <w:t>P</w:t>
      </w:r>
      <w:r>
        <w:rPr>
          <w:rFonts w:ascii="Arial" w:eastAsia="Times New Roman" w:hAnsi="Arial" w:cs="Arial"/>
          <w:lang w:eastAsia="en-AU"/>
        </w:rPr>
        <w:t>roducts</w:t>
      </w:r>
      <w:r w:rsidRPr="00435C5C">
        <w:rPr>
          <w:rFonts w:ascii="Arial" w:eastAsia="Times New Roman" w:hAnsi="Arial" w:cs="Arial"/>
          <w:lang w:eastAsia="en-AU"/>
        </w:rPr>
        <w:t xml:space="preserve"> is </w:t>
      </w:r>
      <w:r>
        <w:rPr>
          <w:rFonts w:ascii="Arial" w:eastAsia="Times New Roman" w:hAnsi="Arial" w:cs="Arial"/>
          <w:lang w:eastAsia="en-AU"/>
        </w:rPr>
        <w:t>free from</w:t>
      </w:r>
      <w:r w:rsidRPr="00435C5C">
        <w:rPr>
          <w:rFonts w:ascii="Arial" w:eastAsia="Times New Roman" w:hAnsi="Arial" w:cs="Arial"/>
          <w:lang w:eastAsia="en-AU"/>
        </w:rPr>
        <w:t xml:space="preserve"> mechanical defects and faulty workmanship or material</w:t>
      </w:r>
      <w:r w:rsidR="001A2DF1">
        <w:rPr>
          <w:rFonts w:ascii="Arial" w:eastAsia="Times New Roman" w:hAnsi="Arial" w:cs="Arial"/>
          <w:lang w:eastAsia="en-AU"/>
        </w:rPr>
        <w:t xml:space="preserve"> (</w:t>
      </w:r>
      <w:r w:rsidR="001A2DF1" w:rsidRPr="001A2DF1">
        <w:rPr>
          <w:rFonts w:ascii="Arial" w:eastAsia="Times New Roman" w:hAnsi="Arial" w:cs="Arial"/>
          <w:b/>
          <w:bCs/>
          <w:lang w:eastAsia="en-AU"/>
        </w:rPr>
        <w:t>Claycore Warranty</w:t>
      </w:r>
      <w:r w:rsidR="001A2DF1">
        <w:rPr>
          <w:rFonts w:ascii="Arial" w:eastAsia="Times New Roman" w:hAnsi="Arial" w:cs="Arial"/>
          <w:lang w:eastAsia="en-AU"/>
        </w:rPr>
        <w:t>)</w:t>
      </w:r>
      <w:r w:rsidRPr="00435C5C">
        <w:rPr>
          <w:rFonts w:ascii="Arial" w:eastAsia="Times New Roman" w:hAnsi="Arial" w:cs="Arial"/>
          <w:lang w:eastAsia="en-AU"/>
        </w:rPr>
        <w:t xml:space="preserve">. </w:t>
      </w:r>
    </w:p>
    <w:p w:rsidR="00E93B94" w:rsidRDefault="00491C21" w:rsidP="00435C5C">
      <w:pPr>
        <w:numPr>
          <w:ilvl w:val="0"/>
          <w:numId w:val="1"/>
        </w:numPr>
        <w:spacing w:after="120" w:line="276" w:lineRule="auto"/>
        <w:ind w:hanging="720"/>
        <w:jc w:val="both"/>
        <w:rPr>
          <w:rFonts w:ascii="Arial" w:eastAsia="Times New Roman" w:hAnsi="Arial" w:cs="Arial"/>
          <w:lang w:eastAsia="en-AU"/>
        </w:rPr>
      </w:pPr>
      <w:r>
        <w:rPr>
          <w:rFonts w:ascii="Arial" w:eastAsia="Times New Roman" w:hAnsi="Arial" w:cs="Arial"/>
          <w:lang w:eastAsia="en-AU"/>
        </w:rPr>
        <w:t>By purchasing any of the above Products, the customer agrees to, and accepts, these Warranty Terms and the Claycore Warranty.</w:t>
      </w:r>
    </w:p>
    <w:p w:rsidR="00763441" w:rsidRDefault="00491C21" w:rsidP="00435C5C">
      <w:pPr>
        <w:numPr>
          <w:ilvl w:val="0"/>
          <w:numId w:val="1"/>
        </w:numPr>
        <w:spacing w:after="120" w:line="276" w:lineRule="auto"/>
        <w:ind w:hanging="720"/>
        <w:jc w:val="both"/>
        <w:rPr>
          <w:rFonts w:ascii="Arial" w:eastAsia="Times New Roman" w:hAnsi="Arial" w:cs="Arial"/>
          <w:lang w:eastAsia="en-AU"/>
        </w:rPr>
      </w:pPr>
      <w:r>
        <w:rPr>
          <w:rFonts w:ascii="Arial" w:eastAsia="Times New Roman" w:hAnsi="Arial" w:cs="Arial"/>
          <w:lang w:eastAsia="en-AU"/>
        </w:rPr>
        <w:t>Claycore has the discretion to repair or replace any Product the subject of a proven Claycore Warranty claim.</w:t>
      </w:r>
    </w:p>
    <w:p w:rsidR="001A2DF1" w:rsidRPr="00435C5C" w:rsidRDefault="00491C21" w:rsidP="00435C5C">
      <w:pPr>
        <w:numPr>
          <w:ilvl w:val="0"/>
          <w:numId w:val="1"/>
        </w:numPr>
        <w:spacing w:after="120" w:line="276" w:lineRule="auto"/>
        <w:ind w:hanging="720"/>
        <w:jc w:val="both"/>
        <w:rPr>
          <w:rFonts w:ascii="Arial" w:eastAsia="Times New Roman" w:hAnsi="Arial" w:cs="Arial"/>
          <w:lang w:eastAsia="en-AU"/>
        </w:rPr>
      </w:pPr>
      <w:r>
        <w:rPr>
          <w:rFonts w:ascii="Arial" w:eastAsia="Times New Roman" w:hAnsi="Arial" w:cs="Arial"/>
          <w:lang w:eastAsia="en-AU"/>
        </w:rPr>
        <w:t>The Claycore</w:t>
      </w:r>
      <w:r w:rsidRPr="001A2DF1">
        <w:rPr>
          <w:rFonts w:ascii="Arial" w:eastAsia="Times New Roman" w:hAnsi="Arial" w:cs="Arial"/>
          <w:lang w:eastAsia="en-AU"/>
        </w:rPr>
        <w:t xml:space="preserve"> Warranty applies to </w:t>
      </w:r>
      <w:r w:rsidR="00E93B94">
        <w:rPr>
          <w:rFonts w:ascii="Arial" w:eastAsia="Times New Roman" w:hAnsi="Arial" w:cs="Arial"/>
          <w:lang w:eastAsia="en-AU"/>
        </w:rPr>
        <w:t xml:space="preserve">both </w:t>
      </w:r>
      <w:r w:rsidRPr="001A2DF1">
        <w:rPr>
          <w:rFonts w:ascii="Arial" w:eastAsia="Times New Roman" w:hAnsi="Arial" w:cs="Arial"/>
          <w:lang w:eastAsia="en-AU"/>
        </w:rPr>
        <w:t xml:space="preserve">the original </w:t>
      </w:r>
      <w:r w:rsidR="009809F7">
        <w:rPr>
          <w:rFonts w:ascii="Arial" w:eastAsia="Times New Roman" w:hAnsi="Arial" w:cs="Arial"/>
          <w:lang w:eastAsia="en-AU"/>
        </w:rPr>
        <w:t>and subsequent purchasers</w:t>
      </w:r>
      <w:r w:rsidR="00E93B94">
        <w:rPr>
          <w:rFonts w:ascii="Arial" w:eastAsia="Times New Roman" w:hAnsi="Arial" w:cs="Arial"/>
          <w:lang w:eastAsia="en-AU"/>
        </w:rPr>
        <w:t xml:space="preserve"> of the relevant Product</w:t>
      </w:r>
      <w:r w:rsidR="009809F7">
        <w:rPr>
          <w:rFonts w:ascii="Arial" w:eastAsia="Times New Roman" w:hAnsi="Arial" w:cs="Arial"/>
          <w:lang w:eastAsia="en-AU"/>
        </w:rPr>
        <w:t xml:space="preserve">, but </w:t>
      </w:r>
      <w:r w:rsidR="00E93B94">
        <w:rPr>
          <w:rFonts w:ascii="Arial" w:eastAsia="Times New Roman" w:hAnsi="Arial" w:cs="Arial"/>
          <w:lang w:eastAsia="en-AU"/>
        </w:rPr>
        <w:t xml:space="preserve">the relevant Warranty Period commences </w:t>
      </w:r>
      <w:r w:rsidR="009809F7">
        <w:rPr>
          <w:rFonts w:ascii="Arial" w:eastAsia="Times New Roman" w:hAnsi="Arial" w:cs="Arial"/>
          <w:lang w:eastAsia="en-AU"/>
        </w:rPr>
        <w:t xml:space="preserve">from the date of </w:t>
      </w:r>
      <w:r w:rsidR="009809F7">
        <w:rPr>
          <w:rFonts w:ascii="Arial" w:eastAsia="Times New Roman" w:hAnsi="Arial" w:cs="Arial"/>
          <w:lang w:eastAsia="en-AU"/>
        </w:rPr>
        <w:lastRenderedPageBreak/>
        <w:t>purchase by the original purchaser</w:t>
      </w:r>
      <w:r w:rsidRPr="001A2DF1">
        <w:rPr>
          <w:rFonts w:ascii="Arial" w:eastAsia="Times New Roman" w:hAnsi="Arial" w:cs="Arial"/>
          <w:lang w:eastAsia="en-AU"/>
        </w:rPr>
        <w:t xml:space="preserve">. Proof of purchase date </w:t>
      </w:r>
      <w:r w:rsidR="009809F7">
        <w:rPr>
          <w:rFonts w:ascii="Arial" w:eastAsia="Times New Roman" w:hAnsi="Arial" w:cs="Arial"/>
          <w:lang w:eastAsia="en-AU"/>
        </w:rPr>
        <w:t xml:space="preserve">by the original purchaser </w:t>
      </w:r>
      <w:r w:rsidRPr="001A2DF1">
        <w:rPr>
          <w:rFonts w:ascii="Arial" w:eastAsia="Times New Roman" w:hAnsi="Arial" w:cs="Arial"/>
          <w:lang w:eastAsia="en-AU"/>
        </w:rPr>
        <w:t xml:space="preserve">must be provided prior to </w:t>
      </w:r>
      <w:r w:rsidR="00881FBA">
        <w:rPr>
          <w:rFonts w:ascii="Arial" w:eastAsia="Times New Roman" w:hAnsi="Arial" w:cs="Arial"/>
          <w:lang w:eastAsia="en-AU"/>
        </w:rPr>
        <w:t xml:space="preserve">any </w:t>
      </w:r>
      <w:r>
        <w:rPr>
          <w:rFonts w:ascii="Arial" w:eastAsia="Times New Roman" w:hAnsi="Arial" w:cs="Arial"/>
          <w:lang w:eastAsia="en-AU"/>
        </w:rPr>
        <w:t>Claycore</w:t>
      </w:r>
      <w:r w:rsidRPr="001A2DF1">
        <w:rPr>
          <w:rFonts w:ascii="Arial" w:eastAsia="Times New Roman" w:hAnsi="Arial" w:cs="Arial"/>
          <w:lang w:eastAsia="en-AU"/>
        </w:rPr>
        <w:t xml:space="preserve"> Warranty work</w:t>
      </w:r>
      <w:r w:rsidR="00881FBA">
        <w:rPr>
          <w:rFonts w:ascii="Arial" w:eastAsia="Times New Roman" w:hAnsi="Arial" w:cs="Arial"/>
          <w:lang w:eastAsia="en-AU"/>
        </w:rPr>
        <w:t xml:space="preserve"> commencing</w:t>
      </w:r>
      <w:r w:rsidRPr="001A2DF1">
        <w:rPr>
          <w:rFonts w:ascii="Arial" w:eastAsia="Times New Roman" w:hAnsi="Arial" w:cs="Arial"/>
          <w:lang w:eastAsia="en-AU"/>
        </w:rPr>
        <w:t>.</w:t>
      </w:r>
    </w:p>
    <w:p w:rsidR="00B1541D" w:rsidRDefault="00491C21" w:rsidP="00797070">
      <w:pPr>
        <w:numPr>
          <w:ilvl w:val="0"/>
          <w:numId w:val="1"/>
        </w:numPr>
        <w:spacing w:after="120" w:line="276" w:lineRule="auto"/>
        <w:ind w:hanging="720"/>
        <w:jc w:val="both"/>
        <w:rPr>
          <w:rFonts w:ascii="Arial" w:eastAsia="Times New Roman" w:hAnsi="Arial" w:cs="Arial"/>
          <w:lang w:val="en-US" w:eastAsia="en-AU"/>
        </w:rPr>
      </w:pPr>
      <w:r>
        <w:rPr>
          <w:rFonts w:ascii="Arial" w:eastAsia="Times New Roman" w:hAnsi="Arial" w:cs="Arial"/>
          <w:lang w:val="en-US" w:eastAsia="en-AU"/>
        </w:rPr>
        <w:t>The following cancels the Claycore Warranty</w:t>
      </w:r>
      <w:r w:rsidR="009809F7">
        <w:rPr>
          <w:rFonts w:ascii="Arial" w:eastAsia="Times New Roman" w:hAnsi="Arial" w:cs="Arial"/>
          <w:lang w:val="en-US" w:eastAsia="en-AU"/>
        </w:rPr>
        <w:t xml:space="preserve"> without exception</w:t>
      </w:r>
      <w:r>
        <w:rPr>
          <w:rFonts w:ascii="Arial" w:eastAsia="Times New Roman" w:hAnsi="Arial" w:cs="Arial"/>
          <w:lang w:val="en-US" w:eastAsia="en-AU"/>
        </w:rPr>
        <w:t>:</w:t>
      </w:r>
    </w:p>
    <w:p w:rsidR="001A2DF1" w:rsidRPr="001A2DF1" w:rsidRDefault="00491C21" w:rsidP="001A2DF1">
      <w:pPr>
        <w:numPr>
          <w:ilvl w:val="1"/>
          <w:numId w:val="1"/>
        </w:numPr>
        <w:spacing w:after="120" w:line="276" w:lineRule="auto"/>
        <w:ind w:hanging="731"/>
        <w:jc w:val="both"/>
        <w:rPr>
          <w:rFonts w:ascii="Arial" w:eastAsia="Times New Roman" w:hAnsi="Arial" w:cs="Arial"/>
          <w:lang w:val="en-US" w:eastAsia="en-AU"/>
        </w:rPr>
      </w:pPr>
      <w:r w:rsidRPr="001A2DF1">
        <w:rPr>
          <w:rFonts w:ascii="Arial" w:eastAsia="Times New Roman" w:hAnsi="Arial" w:cs="Arial"/>
          <w:lang w:val="en-US" w:eastAsia="en-AU"/>
        </w:rPr>
        <w:t xml:space="preserve">Use of parts other than genuine </w:t>
      </w:r>
      <w:r>
        <w:rPr>
          <w:rFonts w:ascii="Arial" w:eastAsia="Times New Roman" w:hAnsi="Arial" w:cs="Arial"/>
          <w:lang w:val="en-US" w:eastAsia="en-AU"/>
        </w:rPr>
        <w:t>s</w:t>
      </w:r>
      <w:r w:rsidRPr="001A2DF1">
        <w:rPr>
          <w:rFonts w:ascii="Arial" w:eastAsia="Times New Roman" w:hAnsi="Arial" w:cs="Arial"/>
          <w:lang w:val="en-US" w:eastAsia="en-AU"/>
        </w:rPr>
        <w:t xml:space="preserve">pare </w:t>
      </w:r>
      <w:r>
        <w:rPr>
          <w:rFonts w:ascii="Arial" w:eastAsia="Times New Roman" w:hAnsi="Arial" w:cs="Arial"/>
          <w:lang w:val="en-US" w:eastAsia="en-AU"/>
        </w:rPr>
        <w:t>p</w:t>
      </w:r>
      <w:r w:rsidRPr="001A2DF1">
        <w:rPr>
          <w:rFonts w:ascii="Arial" w:eastAsia="Times New Roman" w:hAnsi="Arial" w:cs="Arial"/>
          <w:lang w:val="en-US" w:eastAsia="en-AU"/>
        </w:rPr>
        <w:t xml:space="preserve">arts </w:t>
      </w:r>
      <w:r>
        <w:rPr>
          <w:rFonts w:ascii="Arial" w:eastAsia="Times New Roman" w:hAnsi="Arial" w:cs="Arial"/>
          <w:lang w:val="en-US" w:eastAsia="en-AU"/>
        </w:rPr>
        <w:t>supplied by Claycore;</w:t>
      </w:r>
    </w:p>
    <w:p w:rsidR="00F044AE" w:rsidRDefault="00491C21" w:rsidP="001A2DF1">
      <w:pPr>
        <w:numPr>
          <w:ilvl w:val="1"/>
          <w:numId w:val="1"/>
        </w:numPr>
        <w:spacing w:after="120" w:line="276" w:lineRule="auto"/>
        <w:ind w:hanging="731"/>
        <w:jc w:val="both"/>
        <w:rPr>
          <w:rFonts w:ascii="Arial" w:eastAsia="Times New Roman" w:hAnsi="Arial" w:cs="Arial"/>
          <w:lang w:val="en-US" w:eastAsia="en-AU"/>
        </w:rPr>
      </w:pPr>
      <w:r w:rsidRPr="001A2DF1">
        <w:rPr>
          <w:rFonts w:ascii="Arial" w:eastAsia="Times New Roman" w:hAnsi="Arial" w:cs="Arial"/>
          <w:lang w:val="en-US" w:eastAsia="en-AU"/>
        </w:rPr>
        <w:t xml:space="preserve">Repairs </w:t>
      </w:r>
      <w:r>
        <w:rPr>
          <w:rFonts w:ascii="Arial" w:eastAsia="Times New Roman" w:hAnsi="Arial" w:cs="Arial"/>
          <w:lang w:val="en-US" w:eastAsia="en-AU"/>
        </w:rPr>
        <w:t xml:space="preserve">by anyone </w:t>
      </w:r>
      <w:r w:rsidRPr="001A2DF1">
        <w:rPr>
          <w:rFonts w:ascii="Arial" w:eastAsia="Times New Roman" w:hAnsi="Arial" w:cs="Arial"/>
          <w:lang w:val="en-US" w:eastAsia="en-AU"/>
        </w:rPr>
        <w:t xml:space="preserve">other than by a </w:t>
      </w:r>
      <w:r>
        <w:rPr>
          <w:rFonts w:ascii="Arial" w:eastAsia="Times New Roman" w:hAnsi="Arial" w:cs="Arial"/>
          <w:lang w:val="en-US" w:eastAsia="en-AU"/>
        </w:rPr>
        <w:t xml:space="preserve">repairer authorised by Claycore; </w:t>
      </w:r>
    </w:p>
    <w:p w:rsidR="00F044AE" w:rsidRDefault="00491C21" w:rsidP="001A2DF1">
      <w:pPr>
        <w:numPr>
          <w:ilvl w:val="1"/>
          <w:numId w:val="1"/>
        </w:numPr>
        <w:spacing w:after="120" w:line="276" w:lineRule="auto"/>
        <w:ind w:hanging="731"/>
        <w:jc w:val="both"/>
        <w:rPr>
          <w:rFonts w:ascii="Arial" w:eastAsia="Times New Roman" w:hAnsi="Arial" w:cs="Arial"/>
          <w:lang w:val="en-US" w:eastAsia="en-AU"/>
        </w:rPr>
      </w:pPr>
      <w:r>
        <w:rPr>
          <w:rFonts w:ascii="Arial" w:eastAsia="Times New Roman" w:hAnsi="Arial" w:cs="Arial"/>
          <w:lang w:val="en-US" w:eastAsia="en-AU"/>
        </w:rPr>
        <w:t xml:space="preserve">In relation to a spare part, using or installing that spare part into a non-Venco machine; </w:t>
      </w:r>
    </w:p>
    <w:p w:rsidR="00034667" w:rsidRDefault="00491C21" w:rsidP="001A2DF1">
      <w:pPr>
        <w:numPr>
          <w:ilvl w:val="1"/>
          <w:numId w:val="1"/>
        </w:numPr>
        <w:spacing w:after="120" w:line="276" w:lineRule="auto"/>
        <w:ind w:hanging="731"/>
        <w:jc w:val="both"/>
        <w:rPr>
          <w:rFonts w:ascii="Arial" w:eastAsia="Times New Roman" w:hAnsi="Arial" w:cs="Arial"/>
          <w:lang w:val="en-US" w:eastAsia="en-AU"/>
        </w:rPr>
      </w:pPr>
      <w:r>
        <w:rPr>
          <w:rFonts w:ascii="Arial" w:eastAsia="Times New Roman" w:hAnsi="Arial" w:cs="Arial"/>
          <w:lang w:val="en-US" w:eastAsia="en-AU"/>
        </w:rPr>
        <w:t>Use of the Product in any way other than its intended purpose</w:t>
      </w:r>
      <w:r w:rsidR="00881FBA">
        <w:rPr>
          <w:rFonts w:ascii="Arial" w:eastAsia="Times New Roman" w:hAnsi="Arial" w:cs="Arial"/>
          <w:lang w:val="en-US" w:eastAsia="en-AU"/>
        </w:rPr>
        <w:t>;</w:t>
      </w:r>
    </w:p>
    <w:p w:rsidR="001A2DF1" w:rsidRPr="001A2DF1" w:rsidRDefault="00491C21" w:rsidP="001A2DF1">
      <w:pPr>
        <w:numPr>
          <w:ilvl w:val="1"/>
          <w:numId w:val="1"/>
        </w:numPr>
        <w:spacing w:after="120" w:line="276" w:lineRule="auto"/>
        <w:ind w:hanging="731"/>
        <w:jc w:val="both"/>
        <w:rPr>
          <w:rFonts w:ascii="Arial" w:eastAsia="Times New Roman" w:hAnsi="Arial" w:cs="Arial"/>
          <w:lang w:val="en-US" w:eastAsia="en-AU"/>
        </w:rPr>
      </w:pPr>
      <w:r>
        <w:rPr>
          <w:rFonts w:ascii="Arial" w:eastAsia="Times New Roman" w:hAnsi="Arial" w:cs="Arial"/>
          <w:lang w:val="en-US" w:eastAsia="en-AU"/>
        </w:rPr>
        <w:t xml:space="preserve">Failure to follow any instructions or guidelines (provided with the Product </w:t>
      </w:r>
      <w:r w:rsidRPr="00116F9A">
        <w:rPr>
          <w:rFonts w:ascii="Arial" w:eastAsia="Times New Roman" w:hAnsi="Arial" w:cs="Arial"/>
          <w:lang w:val="en-US" w:eastAsia="en-AU"/>
        </w:rPr>
        <w:t>or available on the Claycore website</w:t>
      </w:r>
      <w:r>
        <w:rPr>
          <w:rFonts w:ascii="Arial" w:eastAsia="Times New Roman" w:hAnsi="Arial" w:cs="Arial"/>
          <w:lang w:val="en-US" w:eastAsia="en-AU"/>
        </w:rPr>
        <w:t>) as to the correct use of the Product;</w:t>
      </w:r>
      <w:r w:rsidR="00F044AE">
        <w:rPr>
          <w:rFonts w:ascii="Arial" w:eastAsia="Times New Roman" w:hAnsi="Arial" w:cs="Arial"/>
          <w:lang w:val="en-US" w:eastAsia="en-AU"/>
        </w:rPr>
        <w:t xml:space="preserve"> and</w:t>
      </w:r>
    </w:p>
    <w:p w:rsidR="001A2DF1" w:rsidRPr="001A2DF1" w:rsidRDefault="00491C21" w:rsidP="001A2DF1">
      <w:pPr>
        <w:numPr>
          <w:ilvl w:val="1"/>
          <w:numId w:val="1"/>
        </w:numPr>
        <w:spacing w:after="120" w:line="276" w:lineRule="auto"/>
        <w:ind w:hanging="731"/>
        <w:jc w:val="both"/>
        <w:rPr>
          <w:rFonts w:ascii="Arial" w:eastAsia="Times New Roman" w:hAnsi="Arial" w:cs="Arial"/>
          <w:lang w:val="en-US" w:eastAsia="en-AU"/>
        </w:rPr>
      </w:pPr>
      <w:r w:rsidRPr="001A2DF1">
        <w:rPr>
          <w:rFonts w:ascii="Arial" w:eastAsia="Times New Roman" w:hAnsi="Arial" w:cs="Arial"/>
          <w:lang w:val="en-US" w:eastAsia="en-AU"/>
        </w:rPr>
        <w:t xml:space="preserve">Altering the </w:t>
      </w:r>
      <w:r>
        <w:rPr>
          <w:rFonts w:ascii="Arial" w:eastAsia="Times New Roman" w:hAnsi="Arial" w:cs="Arial"/>
          <w:lang w:val="en-US" w:eastAsia="en-AU"/>
        </w:rPr>
        <w:t xml:space="preserve">Product </w:t>
      </w:r>
      <w:r w:rsidR="009809F7">
        <w:rPr>
          <w:rFonts w:ascii="Arial" w:eastAsia="Times New Roman" w:hAnsi="Arial" w:cs="Arial"/>
          <w:lang w:val="en-US" w:eastAsia="en-AU"/>
        </w:rPr>
        <w:t xml:space="preserve">in </w:t>
      </w:r>
      <w:r>
        <w:rPr>
          <w:rFonts w:ascii="Arial" w:eastAsia="Times New Roman" w:hAnsi="Arial" w:cs="Arial"/>
          <w:lang w:val="en-US" w:eastAsia="en-AU"/>
        </w:rPr>
        <w:t>any way</w:t>
      </w:r>
      <w:r w:rsidRPr="001A2DF1">
        <w:rPr>
          <w:rFonts w:ascii="Arial" w:eastAsia="Times New Roman" w:hAnsi="Arial" w:cs="Arial"/>
          <w:lang w:val="en-US" w:eastAsia="en-AU"/>
        </w:rPr>
        <w:t>.</w:t>
      </w:r>
    </w:p>
    <w:p w:rsidR="00F044AE" w:rsidRDefault="00491C21" w:rsidP="00797070">
      <w:pPr>
        <w:numPr>
          <w:ilvl w:val="0"/>
          <w:numId w:val="1"/>
        </w:numPr>
        <w:spacing w:after="120" w:line="276" w:lineRule="auto"/>
        <w:ind w:hanging="720"/>
        <w:jc w:val="both"/>
        <w:rPr>
          <w:rFonts w:ascii="Arial" w:eastAsia="Times New Roman" w:hAnsi="Arial" w:cs="Arial"/>
          <w:lang w:val="en-US" w:eastAsia="en-AU"/>
        </w:rPr>
      </w:pPr>
      <w:r>
        <w:rPr>
          <w:rFonts w:ascii="Arial" w:eastAsia="Times New Roman" w:hAnsi="Arial" w:cs="Arial"/>
          <w:lang w:val="en-US" w:eastAsia="en-AU"/>
        </w:rPr>
        <w:t>The replacement of a spare part in a Product does not increase the Warranty Period for the Product.</w:t>
      </w:r>
      <w:r w:rsidR="00763441">
        <w:rPr>
          <w:rFonts w:ascii="Arial" w:eastAsia="Times New Roman" w:hAnsi="Arial" w:cs="Arial"/>
          <w:lang w:val="en-US" w:eastAsia="en-AU"/>
        </w:rPr>
        <w:t xml:space="preserve">  </w:t>
      </w:r>
    </w:p>
    <w:p w:rsidR="00F044AE" w:rsidRDefault="00491C21" w:rsidP="00797070">
      <w:pPr>
        <w:numPr>
          <w:ilvl w:val="0"/>
          <w:numId w:val="1"/>
        </w:numPr>
        <w:spacing w:after="120" w:line="276" w:lineRule="auto"/>
        <w:ind w:hanging="720"/>
        <w:jc w:val="both"/>
        <w:rPr>
          <w:rFonts w:ascii="Arial" w:eastAsia="Times New Roman" w:hAnsi="Arial" w:cs="Arial"/>
          <w:lang w:val="en-US" w:eastAsia="en-AU"/>
        </w:rPr>
      </w:pPr>
      <w:r>
        <w:rPr>
          <w:rFonts w:ascii="Arial" w:eastAsia="Times New Roman" w:hAnsi="Arial" w:cs="Arial"/>
          <w:lang w:val="en-US" w:eastAsia="en-AU"/>
        </w:rPr>
        <w:t>A Product the subject of a Claycore Warranty claim must be returned to the nearest Venco agent (as nominated by Claycore) at the customer’s cost</w:t>
      </w:r>
      <w:r w:rsidR="00034667">
        <w:rPr>
          <w:rFonts w:ascii="Arial" w:eastAsia="Times New Roman" w:hAnsi="Arial" w:cs="Arial"/>
          <w:lang w:val="en-US" w:eastAsia="en-AU"/>
        </w:rPr>
        <w:t>.</w:t>
      </w:r>
    </w:p>
    <w:p w:rsidR="00034667" w:rsidRDefault="00491C21" w:rsidP="00797070">
      <w:pPr>
        <w:numPr>
          <w:ilvl w:val="0"/>
          <w:numId w:val="1"/>
        </w:numPr>
        <w:spacing w:after="120" w:line="276" w:lineRule="auto"/>
        <w:ind w:hanging="720"/>
        <w:jc w:val="both"/>
        <w:rPr>
          <w:rFonts w:ascii="Arial" w:eastAsia="Times New Roman" w:hAnsi="Arial" w:cs="Arial"/>
          <w:lang w:val="en-US" w:eastAsia="en-AU"/>
        </w:rPr>
      </w:pPr>
      <w:r>
        <w:rPr>
          <w:rFonts w:ascii="Arial" w:eastAsia="Times New Roman" w:hAnsi="Arial" w:cs="Arial"/>
          <w:lang w:val="en-US" w:eastAsia="en-AU"/>
        </w:rPr>
        <w:t>The Claycore Warranty does not extend to any damage, defect or failure caused by general wear and tear.  The customer accepts that clay is inherently corrosive.</w:t>
      </w:r>
    </w:p>
    <w:p w:rsidR="009809F7" w:rsidRDefault="00491C21" w:rsidP="00797070">
      <w:pPr>
        <w:numPr>
          <w:ilvl w:val="0"/>
          <w:numId w:val="1"/>
        </w:numPr>
        <w:spacing w:after="120" w:line="276" w:lineRule="auto"/>
        <w:ind w:hanging="720"/>
        <w:jc w:val="both"/>
        <w:rPr>
          <w:rFonts w:ascii="Arial" w:eastAsia="Times New Roman" w:hAnsi="Arial" w:cs="Arial"/>
          <w:lang w:val="en-US" w:eastAsia="en-AU"/>
        </w:rPr>
      </w:pPr>
      <w:r>
        <w:rPr>
          <w:rFonts w:ascii="Arial" w:eastAsia="Times New Roman" w:hAnsi="Arial" w:cs="Arial"/>
          <w:lang w:val="en-US" w:eastAsia="en-AU"/>
        </w:rPr>
        <w:t>Notwithstanding any contrary or conflicting statement made by any Venco representative or agent</w:t>
      </w:r>
      <w:r w:rsidR="00E93B94">
        <w:rPr>
          <w:rFonts w:ascii="Arial" w:eastAsia="Times New Roman" w:hAnsi="Arial" w:cs="Arial"/>
          <w:lang w:val="en-US" w:eastAsia="en-AU"/>
        </w:rPr>
        <w:t>,</w:t>
      </w:r>
      <w:r>
        <w:rPr>
          <w:rFonts w:ascii="Arial" w:eastAsia="Times New Roman" w:hAnsi="Arial" w:cs="Arial"/>
          <w:lang w:val="en-US" w:eastAsia="en-AU"/>
        </w:rPr>
        <w:t xml:space="preserve"> or any other third party, other than warranties implied by law, these Warranty Terms exclusively constitute Claycore’s entire warranty for the above Products.</w:t>
      </w:r>
    </w:p>
    <w:p w:rsidR="00763441" w:rsidRDefault="00763441" w:rsidP="00435C5C">
      <w:pPr>
        <w:spacing w:after="120" w:line="276" w:lineRule="auto"/>
        <w:jc w:val="both"/>
        <w:rPr>
          <w:rFonts w:ascii="Arial" w:eastAsia="Times New Roman" w:hAnsi="Arial" w:cs="Arial"/>
          <w:b/>
          <w:bCs/>
          <w:lang w:val="en-US" w:eastAsia="en-AU"/>
        </w:rPr>
      </w:pPr>
    </w:p>
    <w:p w:rsidR="00435C5C" w:rsidRPr="00435C5C" w:rsidRDefault="00491C21" w:rsidP="00435C5C">
      <w:pPr>
        <w:spacing w:after="120" w:line="276" w:lineRule="auto"/>
        <w:jc w:val="both"/>
        <w:rPr>
          <w:rFonts w:ascii="Arial" w:eastAsia="Times New Roman" w:hAnsi="Arial" w:cs="Arial"/>
          <w:lang w:val="en-US" w:eastAsia="en-AU"/>
        </w:rPr>
      </w:pPr>
      <w:r>
        <w:rPr>
          <w:rFonts w:ascii="Arial" w:eastAsia="Times New Roman" w:hAnsi="Arial" w:cs="Arial"/>
          <w:b/>
          <w:bCs/>
          <w:lang w:val="en-US" w:eastAsia="en-AU"/>
        </w:rPr>
        <w:t>Guarantee pursuant to the Australian Consumer Law</w:t>
      </w:r>
    </w:p>
    <w:p w:rsidR="00435C5C" w:rsidRDefault="00491C21" w:rsidP="00435C5C">
      <w:pPr>
        <w:spacing w:after="120" w:line="276" w:lineRule="auto"/>
        <w:jc w:val="both"/>
        <w:rPr>
          <w:rFonts w:ascii="Arial" w:eastAsia="Times New Roman" w:hAnsi="Arial" w:cs="Arial"/>
          <w:lang w:val="en-US" w:eastAsia="en-AU"/>
        </w:rPr>
      </w:pPr>
      <w:r w:rsidRPr="00435C5C">
        <w:rPr>
          <w:rFonts w:ascii="Arial" w:eastAsia="Times New Roman" w:hAnsi="Arial" w:cs="Arial"/>
          <w:lang w:val="en-US" w:eastAsia="en-AU"/>
        </w:rPr>
        <w:t>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rsidR="002D5E3B" w:rsidRDefault="002D5E3B">
      <w:pPr>
        <w:rPr>
          <w:rFonts w:ascii="Arial" w:eastAsia="Times New Roman" w:hAnsi="Arial" w:cs="Arial"/>
          <w:lang w:val="en-US" w:eastAsia="en-AU"/>
        </w:rPr>
      </w:pPr>
    </w:p>
    <w:sectPr w:rsidR="002D5E3B" w:rsidSect="00963B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4B" w:rsidRDefault="00B72F4B" w:rsidP="00963BF8">
      <w:pPr>
        <w:spacing w:after="0" w:line="240" w:lineRule="auto"/>
      </w:pPr>
      <w:r>
        <w:separator/>
      </w:r>
    </w:p>
  </w:endnote>
  <w:endnote w:type="continuationSeparator" w:id="1">
    <w:p w:rsidR="00B72F4B" w:rsidRDefault="00B72F4B" w:rsidP="00963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4B" w:rsidRDefault="00B72F4B" w:rsidP="00963BF8">
      <w:pPr>
        <w:spacing w:after="0" w:line="240" w:lineRule="auto"/>
      </w:pPr>
      <w:r>
        <w:separator/>
      </w:r>
    </w:p>
  </w:footnote>
  <w:footnote w:type="continuationSeparator" w:id="1">
    <w:p w:rsidR="00B72F4B" w:rsidRDefault="00B72F4B" w:rsidP="00963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C9" w:rsidRDefault="003D5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C52"/>
    <w:multiLevelType w:val="multilevel"/>
    <w:tmpl w:val="BBF2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9E027D"/>
    <w:multiLevelType w:val="hybridMultilevel"/>
    <w:tmpl w:val="90AED0AA"/>
    <w:lvl w:ilvl="0" w:tplc="C3AA0694">
      <w:start w:val="1"/>
      <w:numFmt w:val="decimal"/>
      <w:lvlText w:val="%1."/>
      <w:lvlJc w:val="left"/>
      <w:pPr>
        <w:ind w:left="720" w:hanging="360"/>
      </w:pPr>
    </w:lvl>
    <w:lvl w:ilvl="1" w:tplc="B44A0898">
      <w:start w:val="1"/>
      <w:numFmt w:val="lowerLetter"/>
      <w:lvlText w:val="%2)"/>
      <w:lvlJc w:val="left"/>
      <w:pPr>
        <w:ind w:left="1440" w:hanging="360"/>
      </w:pPr>
    </w:lvl>
    <w:lvl w:ilvl="2" w:tplc="2AE02C1E" w:tentative="1">
      <w:start w:val="1"/>
      <w:numFmt w:val="lowerRoman"/>
      <w:lvlText w:val="%3."/>
      <w:lvlJc w:val="right"/>
      <w:pPr>
        <w:ind w:left="2160" w:hanging="180"/>
      </w:pPr>
    </w:lvl>
    <w:lvl w:ilvl="3" w:tplc="E4902F60" w:tentative="1">
      <w:start w:val="1"/>
      <w:numFmt w:val="decimal"/>
      <w:lvlText w:val="%4."/>
      <w:lvlJc w:val="left"/>
      <w:pPr>
        <w:ind w:left="2880" w:hanging="360"/>
      </w:pPr>
    </w:lvl>
    <w:lvl w:ilvl="4" w:tplc="F19C9348" w:tentative="1">
      <w:start w:val="1"/>
      <w:numFmt w:val="lowerLetter"/>
      <w:lvlText w:val="%5."/>
      <w:lvlJc w:val="left"/>
      <w:pPr>
        <w:ind w:left="3600" w:hanging="360"/>
      </w:pPr>
    </w:lvl>
    <w:lvl w:ilvl="5" w:tplc="B86ED920" w:tentative="1">
      <w:start w:val="1"/>
      <w:numFmt w:val="lowerRoman"/>
      <w:lvlText w:val="%6."/>
      <w:lvlJc w:val="right"/>
      <w:pPr>
        <w:ind w:left="4320" w:hanging="180"/>
      </w:pPr>
    </w:lvl>
    <w:lvl w:ilvl="6" w:tplc="3614FB46" w:tentative="1">
      <w:start w:val="1"/>
      <w:numFmt w:val="decimal"/>
      <w:lvlText w:val="%7."/>
      <w:lvlJc w:val="left"/>
      <w:pPr>
        <w:ind w:left="5040" w:hanging="360"/>
      </w:pPr>
    </w:lvl>
    <w:lvl w:ilvl="7" w:tplc="3E049C30" w:tentative="1">
      <w:start w:val="1"/>
      <w:numFmt w:val="lowerLetter"/>
      <w:lvlText w:val="%8."/>
      <w:lvlJc w:val="left"/>
      <w:pPr>
        <w:ind w:left="5760" w:hanging="360"/>
      </w:pPr>
    </w:lvl>
    <w:lvl w:ilvl="8" w:tplc="5FC698C0" w:tentative="1">
      <w:start w:val="1"/>
      <w:numFmt w:val="lowerRoman"/>
      <w:lvlText w:val="%9."/>
      <w:lvlJc w:val="right"/>
      <w:pPr>
        <w:ind w:left="6480" w:hanging="180"/>
      </w:pPr>
    </w:lvl>
  </w:abstractNum>
  <w:abstractNum w:abstractNumId="2">
    <w:nsid w:val="4A0151B2"/>
    <w:multiLevelType w:val="hybridMultilevel"/>
    <w:tmpl w:val="9C421C88"/>
    <w:lvl w:ilvl="0" w:tplc="2C7E5B50">
      <w:start w:val="1"/>
      <w:numFmt w:val="bullet"/>
      <w:lvlText w:val=""/>
      <w:lvlJc w:val="left"/>
      <w:pPr>
        <w:ind w:left="1080" w:hanging="360"/>
      </w:pPr>
      <w:rPr>
        <w:rFonts w:ascii="Symbol" w:hAnsi="Symbol" w:hint="default"/>
      </w:rPr>
    </w:lvl>
    <w:lvl w:ilvl="1" w:tplc="65421D54" w:tentative="1">
      <w:start w:val="1"/>
      <w:numFmt w:val="bullet"/>
      <w:lvlText w:val="o"/>
      <w:lvlJc w:val="left"/>
      <w:pPr>
        <w:ind w:left="1800" w:hanging="360"/>
      </w:pPr>
      <w:rPr>
        <w:rFonts w:ascii="Courier New" w:hAnsi="Courier New" w:cs="Courier New" w:hint="default"/>
      </w:rPr>
    </w:lvl>
    <w:lvl w:ilvl="2" w:tplc="9FC4B1C2" w:tentative="1">
      <w:start w:val="1"/>
      <w:numFmt w:val="bullet"/>
      <w:lvlText w:val=""/>
      <w:lvlJc w:val="left"/>
      <w:pPr>
        <w:ind w:left="2520" w:hanging="360"/>
      </w:pPr>
      <w:rPr>
        <w:rFonts w:ascii="Wingdings" w:hAnsi="Wingdings" w:hint="default"/>
      </w:rPr>
    </w:lvl>
    <w:lvl w:ilvl="3" w:tplc="F99A55E4" w:tentative="1">
      <w:start w:val="1"/>
      <w:numFmt w:val="bullet"/>
      <w:lvlText w:val=""/>
      <w:lvlJc w:val="left"/>
      <w:pPr>
        <w:ind w:left="3240" w:hanging="360"/>
      </w:pPr>
      <w:rPr>
        <w:rFonts w:ascii="Symbol" w:hAnsi="Symbol" w:hint="default"/>
      </w:rPr>
    </w:lvl>
    <w:lvl w:ilvl="4" w:tplc="9C2E188A" w:tentative="1">
      <w:start w:val="1"/>
      <w:numFmt w:val="bullet"/>
      <w:lvlText w:val="o"/>
      <w:lvlJc w:val="left"/>
      <w:pPr>
        <w:ind w:left="3960" w:hanging="360"/>
      </w:pPr>
      <w:rPr>
        <w:rFonts w:ascii="Courier New" w:hAnsi="Courier New" w:cs="Courier New" w:hint="default"/>
      </w:rPr>
    </w:lvl>
    <w:lvl w:ilvl="5" w:tplc="C8749518" w:tentative="1">
      <w:start w:val="1"/>
      <w:numFmt w:val="bullet"/>
      <w:lvlText w:val=""/>
      <w:lvlJc w:val="left"/>
      <w:pPr>
        <w:ind w:left="4680" w:hanging="360"/>
      </w:pPr>
      <w:rPr>
        <w:rFonts w:ascii="Wingdings" w:hAnsi="Wingdings" w:hint="default"/>
      </w:rPr>
    </w:lvl>
    <w:lvl w:ilvl="6" w:tplc="2EC49AD4" w:tentative="1">
      <w:start w:val="1"/>
      <w:numFmt w:val="bullet"/>
      <w:lvlText w:val=""/>
      <w:lvlJc w:val="left"/>
      <w:pPr>
        <w:ind w:left="5400" w:hanging="360"/>
      </w:pPr>
      <w:rPr>
        <w:rFonts w:ascii="Symbol" w:hAnsi="Symbol" w:hint="default"/>
      </w:rPr>
    </w:lvl>
    <w:lvl w:ilvl="7" w:tplc="5EA091EA" w:tentative="1">
      <w:start w:val="1"/>
      <w:numFmt w:val="bullet"/>
      <w:lvlText w:val="o"/>
      <w:lvlJc w:val="left"/>
      <w:pPr>
        <w:ind w:left="6120" w:hanging="360"/>
      </w:pPr>
      <w:rPr>
        <w:rFonts w:ascii="Courier New" w:hAnsi="Courier New" w:cs="Courier New" w:hint="default"/>
      </w:rPr>
    </w:lvl>
    <w:lvl w:ilvl="8" w:tplc="4372D074" w:tentative="1">
      <w:start w:val="1"/>
      <w:numFmt w:val="bullet"/>
      <w:lvlText w:val=""/>
      <w:lvlJc w:val="left"/>
      <w:pPr>
        <w:ind w:left="6840" w:hanging="360"/>
      </w:pPr>
      <w:rPr>
        <w:rFonts w:ascii="Wingdings" w:hAnsi="Wingdings" w:hint="default"/>
      </w:rPr>
    </w:lvl>
  </w:abstractNum>
  <w:abstractNum w:abstractNumId="3">
    <w:nsid w:val="783C75EF"/>
    <w:multiLevelType w:val="multilevel"/>
    <w:tmpl w:val="2350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B5F8E"/>
    <w:rsid w:val="00006E1A"/>
    <w:rsid w:val="000072C6"/>
    <w:rsid w:val="00016AAD"/>
    <w:rsid w:val="00021BC2"/>
    <w:rsid w:val="00021FEF"/>
    <w:rsid w:val="00024AC9"/>
    <w:rsid w:val="00025635"/>
    <w:rsid w:val="00030CC6"/>
    <w:rsid w:val="00031DAF"/>
    <w:rsid w:val="00033C65"/>
    <w:rsid w:val="00034667"/>
    <w:rsid w:val="000351A0"/>
    <w:rsid w:val="00037266"/>
    <w:rsid w:val="000407C8"/>
    <w:rsid w:val="00041B0E"/>
    <w:rsid w:val="000441F4"/>
    <w:rsid w:val="0004769D"/>
    <w:rsid w:val="00047AB8"/>
    <w:rsid w:val="00050D60"/>
    <w:rsid w:val="00051239"/>
    <w:rsid w:val="00051E87"/>
    <w:rsid w:val="00053435"/>
    <w:rsid w:val="00053BB4"/>
    <w:rsid w:val="00055C7A"/>
    <w:rsid w:val="00082182"/>
    <w:rsid w:val="00084819"/>
    <w:rsid w:val="00090781"/>
    <w:rsid w:val="00090B20"/>
    <w:rsid w:val="000911E7"/>
    <w:rsid w:val="0009605E"/>
    <w:rsid w:val="0009754C"/>
    <w:rsid w:val="000A13F8"/>
    <w:rsid w:val="000A15F6"/>
    <w:rsid w:val="000A2694"/>
    <w:rsid w:val="000A5943"/>
    <w:rsid w:val="000A7805"/>
    <w:rsid w:val="000B0CC6"/>
    <w:rsid w:val="000B1A30"/>
    <w:rsid w:val="000B3F8E"/>
    <w:rsid w:val="000B6461"/>
    <w:rsid w:val="000C30DD"/>
    <w:rsid w:val="000C44F5"/>
    <w:rsid w:val="000D79E6"/>
    <w:rsid w:val="000F128A"/>
    <w:rsid w:val="000F4D1B"/>
    <w:rsid w:val="000F4F77"/>
    <w:rsid w:val="000F64CA"/>
    <w:rsid w:val="001013B3"/>
    <w:rsid w:val="00102B40"/>
    <w:rsid w:val="00103897"/>
    <w:rsid w:val="00106407"/>
    <w:rsid w:val="00107B26"/>
    <w:rsid w:val="00116364"/>
    <w:rsid w:val="0011668D"/>
    <w:rsid w:val="00116F9A"/>
    <w:rsid w:val="001237BC"/>
    <w:rsid w:val="00123D8E"/>
    <w:rsid w:val="001263B6"/>
    <w:rsid w:val="0013017A"/>
    <w:rsid w:val="00137B2F"/>
    <w:rsid w:val="00142C29"/>
    <w:rsid w:val="0014467A"/>
    <w:rsid w:val="00146A3A"/>
    <w:rsid w:val="00147EBF"/>
    <w:rsid w:val="00154073"/>
    <w:rsid w:val="00154A54"/>
    <w:rsid w:val="00155B7C"/>
    <w:rsid w:val="00156306"/>
    <w:rsid w:val="00157CE1"/>
    <w:rsid w:val="0016307E"/>
    <w:rsid w:val="00166CC8"/>
    <w:rsid w:val="001716EA"/>
    <w:rsid w:val="0017376E"/>
    <w:rsid w:val="00173F3A"/>
    <w:rsid w:val="0018521E"/>
    <w:rsid w:val="00187B60"/>
    <w:rsid w:val="00187F9C"/>
    <w:rsid w:val="0019209D"/>
    <w:rsid w:val="00197887"/>
    <w:rsid w:val="00197994"/>
    <w:rsid w:val="001A1D23"/>
    <w:rsid w:val="001A2DF1"/>
    <w:rsid w:val="001B6AB1"/>
    <w:rsid w:val="001C335C"/>
    <w:rsid w:val="001C3379"/>
    <w:rsid w:val="001C7280"/>
    <w:rsid w:val="001D22CF"/>
    <w:rsid w:val="001D33CE"/>
    <w:rsid w:val="001D5D66"/>
    <w:rsid w:val="001F24A8"/>
    <w:rsid w:val="001F52B0"/>
    <w:rsid w:val="00211C2A"/>
    <w:rsid w:val="00217759"/>
    <w:rsid w:val="002219EE"/>
    <w:rsid w:val="00232E03"/>
    <w:rsid w:val="00236A00"/>
    <w:rsid w:val="0024216A"/>
    <w:rsid w:val="00244835"/>
    <w:rsid w:val="00254356"/>
    <w:rsid w:val="0026184C"/>
    <w:rsid w:val="0026579F"/>
    <w:rsid w:val="00267AD0"/>
    <w:rsid w:val="00270322"/>
    <w:rsid w:val="00273289"/>
    <w:rsid w:val="00274157"/>
    <w:rsid w:val="00274DE2"/>
    <w:rsid w:val="00283FAB"/>
    <w:rsid w:val="0029149E"/>
    <w:rsid w:val="00295C90"/>
    <w:rsid w:val="002A0507"/>
    <w:rsid w:val="002A0F4C"/>
    <w:rsid w:val="002A3285"/>
    <w:rsid w:val="002A7975"/>
    <w:rsid w:val="002B30F1"/>
    <w:rsid w:val="002C3699"/>
    <w:rsid w:val="002C3E90"/>
    <w:rsid w:val="002C4F11"/>
    <w:rsid w:val="002D4801"/>
    <w:rsid w:val="002D5E3B"/>
    <w:rsid w:val="002E0C82"/>
    <w:rsid w:val="002E4E7E"/>
    <w:rsid w:val="002F00FA"/>
    <w:rsid w:val="002F0B69"/>
    <w:rsid w:val="002F5D0D"/>
    <w:rsid w:val="002F6AA5"/>
    <w:rsid w:val="00301D38"/>
    <w:rsid w:val="00315DE3"/>
    <w:rsid w:val="00317559"/>
    <w:rsid w:val="003318F1"/>
    <w:rsid w:val="0033636D"/>
    <w:rsid w:val="00336F02"/>
    <w:rsid w:val="00347832"/>
    <w:rsid w:val="0035136B"/>
    <w:rsid w:val="0035324D"/>
    <w:rsid w:val="00355570"/>
    <w:rsid w:val="003563F6"/>
    <w:rsid w:val="00363A0D"/>
    <w:rsid w:val="00367F7C"/>
    <w:rsid w:val="0038553A"/>
    <w:rsid w:val="0038666F"/>
    <w:rsid w:val="00387FB7"/>
    <w:rsid w:val="003A264A"/>
    <w:rsid w:val="003A5E8E"/>
    <w:rsid w:val="003B39BE"/>
    <w:rsid w:val="003B4F45"/>
    <w:rsid w:val="003B505C"/>
    <w:rsid w:val="003C4419"/>
    <w:rsid w:val="003D1168"/>
    <w:rsid w:val="003D51C9"/>
    <w:rsid w:val="003E0533"/>
    <w:rsid w:val="003E0E40"/>
    <w:rsid w:val="003E1E11"/>
    <w:rsid w:val="003E69EB"/>
    <w:rsid w:val="003E7B9B"/>
    <w:rsid w:val="003F0049"/>
    <w:rsid w:val="003F0173"/>
    <w:rsid w:val="004063C4"/>
    <w:rsid w:val="0041202F"/>
    <w:rsid w:val="0041371E"/>
    <w:rsid w:val="004163A9"/>
    <w:rsid w:val="00420603"/>
    <w:rsid w:val="0042132C"/>
    <w:rsid w:val="00427F92"/>
    <w:rsid w:val="00430D21"/>
    <w:rsid w:val="004321E1"/>
    <w:rsid w:val="0043236C"/>
    <w:rsid w:val="00435C5C"/>
    <w:rsid w:val="00437126"/>
    <w:rsid w:val="00443E5F"/>
    <w:rsid w:val="00451089"/>
    <w:rsid w:val="0045216A"/>
    <w:rsid w:val="00453076"/>
    <w:rsid w:val="00453094"/>
    <w:rsid w:val="004611FE"/>
    <w:rsid w:val="00463166"/>
    <w:rsid w:val="004714E5"/>
    <w:rsid w:val="004716FE"/>
    <w:rsid w:val="00486774"/>
    <w:rsid w:val="00487643"/>
    <w:rsid w:val="004915F1"/>
    <w:rsid w:val="00491C21"/>
    <w:rsid w:val="004A06CF"/>
    <w:rsid w:val="004A2F4F"/>
    <w:rsid w:val="004A3098"/>
    <w:rsid w:val="004A3830"/>
    <w:rsid w:val="004A5139"/>
    <w:rsid w:val="004A7B0E"/>
    <w:rsid w:val="004B32AC"/>
    <w:rsid w:val="004B7C5B"/>
    <w:rsid w:val="004C435A"/>
    <w:rsid w:val="004D0299"/>
    <w:rsid w:val="004D139C"/>
    <w:rsid w:val="004D19D5"/>
    <w:rsid w:val="004D595C"/>
    <w:rsid w:val="004E20F7"/>
    <w:rsid w:val="004E4218"/>
    <w:rsid w:val="004E756D"/>
    <w:rsid w:val="004F5ACB"/>
    <w:rsid w:val="004F61A0"/>
    <w:rsid w:val="004F6747"/>
    <w:rsid w:val="00507F3A"/>
    <w:rsid w:val="00517CE0"/>
    <w:rsid w:val="005238EE"/>
    <w:rsid w:val="00523D8B"/>
    <w:rsid w:val="005302B9"/>
    <w:rsid w:val="00535C2F"/>
    <w:rsid w:val="00537EBD"/>
    <w:rsid w:val="00541CD6"/>
    <w:rsid w:val="005423EF"/>
    <w:rsid w:val="00544FD7"/>
    <w:rsid w:val="005463D8"/>
    <w:rsid w:val="00556C3D"/>
    <w:rsid w:val="00557371"/>
    <w:rsid w:val="005616D8"/>
    <w:rsid w:val="00567CF4"/>
    <w:rsid w:val="0057162D"/>
    <w:rsid w:val="00575DBB"/>
    <w:rsid w:val="00576756"/>
    <w:rsid w:val="0057725E"/>
    <w:rsid w:val="005819E3"/>
    <w:rsid w:val="0058470E"/>
    <w:rsid w:val="005904AF"/>
    <w:rsid w:val="00591C88"/>
    <w:rsid w:val="00593D4F"/>
    <w:rsid w:val="00596BDB"/>
    <w:rsid w:val="005971A3"/>
    <w:rsid w:val="00597829"/>
    <w:rsid w:val="00597FEE"/>
    <w:rsid w:val="005A154C"/>
    <w:rsid w:val="005A2CA3"/>
    <w:rsid w:val="005A5532"/>
    <w:rsid w:val="005B01D0"/>
    <w:rsid w:val="005B3963"/>
    <w:rsid w:val="005D0B62"/>
    <w:rsid w:val="005E0259"/>
    <w:rsid w:val="005E0397"/>
    <w:rsid w:val="005E1052"/>
    <w:rsid w:val="005E17E7"/>
    <w:rsid w:val="005F4C92"/>
    <w:rsid w:val="00602282"/>
    <w:rsid w:val="00603CE0"/>
    <w:rsid w:val="00607325"/>
    <w:rsid w:val="00611B15"/>
    <w:rsid w:val="006149B1"/>
    <w:rsid w:val="00615218"/>
    <w:rsid w:val="0061718A"/>
    <w:rsid w:val="00620F36"/>
    <w:rsid w:val="00623627"/>
    <w:rsid w:val="00627C9D"/>
    <w:rsid w:val="006302F5"/>
    <w:rsid w:val="006304E0"/>
    <w:rsid w:val="0063451F"/>
    <w:rsid w:val="00637E8E"/>
    <w:rsid w:val="00641468"/>
    <w:rsid w:val="00641F0B"/>
    <w:rsid w:val="00645A31"/>
    <w:rsid w:val="006515EE"/>
    <w:rsid w:val="00651C70"/>
    <w:rsid w:val="0065416F"/>
    <w:rsid w:val="00655AC9"/>
    <w:rsid w:val="00655B27"/>
    <w:rsid w:val="006614BF"/>
    <w:rsid w:val="00666AE9"/>
    <w:rsid w:val="00667309"/>
    <w:rsid w:val="00667971"/>
    <w:rsid w:val="00682F69"/>
    <w:rsid w:val="006841E9"/>
    <w:rsid w:val="006847DF"/>
    <w:rsid w:val="00685C2D"/>
    <w:rsid w:val="00692E9A"/>
    <w:rsid w:val="006A3444"/>
    <w:rsid w:val="006A5753"/>
    <w:rsid w:val="006A7D07"/>
    <w:rsid w:val="006B056E"/>
    <w:rsid w:val="006B193B"/>
    <w:rsid w:val="006B513C"/>
    <w:rsid w:val="006B6D5B"/>
    <w:rsid w:val="006B7540"/>
    <w:rsid w:val="006D1A17"/>
    <w:rsid w:val="006D3F95"/>
    <w:rsid w:val="006D5302"/>
    <w:rsid w:val="006F651C"/>
    <w:rsid w:val="006F6A00"/>
    <w:rsid w:val="00700383"/>
    <w:rsid w:val="0070161A"/>
    <w:rsid w:val="00702D9C"/>
    <w:rsid w:val="00705640"/>
    <w:rsid w:val="00705B77"/>
    <w:rsid w:val="00724067"/>
    <w:rsid w:val="00737683"/>
    <w:rsid w:val="007450D2"/>
    <w:rsid w:val="007465C3"/>
    <w:rsid w:val="007477C0"/>
    <w:rsid w:val="00747EC2"/>
    <w:rsid w:val="007502F4"/>
    <w:rsid w:val="007506D2"/>
    <w:rsid w:val="00752CD2"/>
    <w:rsid w:val="0075433F"/>
    <w:rsid w:val="00755B55"/>
    <w:rsid w:val="007615F1"/>
    <w:rsid w:val="00763441"/>
    <w:rsid w:val="0076772C"/>
    <w:rsid w:val="00767C21"/>
    <w:rsid w:val="0077149E"/>
    <w:rsid w:val="0077317B"/>
    <w:rsid w:val="00775616"/>
    <w:rsid w:val="00781408"/>
    <w:rsid w:val="007816CA"/>
    <w:rsid w:val="00797070"/>
    <w:rsid w:val="00797257"/>
    <w:rsid w:val="007A1677"/>
    <w:rsid w:val="007A6211"/>
    <w:rsid w:val="007B0AD9"/>
    <w:rsid w:val="007B1BC5"/>
    <w:rsid w:val="007B6C73"/>
    <w:rsid w:val="007C0087"/>
    <w:rsid w:val="007D46E5"/>
    <w:rsid w:val="007D4F41"/>
    <w:rsid w:val="007E1308"/>
    <w:rsid w:val="007E14C3"/>
    <w:rsid w:val="007E333C"/>
    <w:rsid w:val="007E46C4"/>
    <w:rsid w:val="007F7F75"/>
    <w:rsid w:val="00803930"/>
    <w:rsid w:val="008069E6"/>
    <w:rsid w:val="00811765"/>
    <w:rsid w:val="00815672"/>
    <w:rsid w:val="0081672C"/>
    <w:rsid w:val="0082053D"/>
    <w:rsid w:val="00823159"/>
    <w:rsid w:val="008243A6"/>
    <w:rsid w:val="00824F13"/>
    <w:rsid w:val="00825381"/>
    <w:rsid w:val="00831E42"/>
    <w:rsid w:val="00835D2B"/>
    <w:rsid w:val="0084424D"/>
    <w:rsid w:val="00846736"/>
    <w:rsid w:val="00857E8D"/>
    <w:rsid w:val="008633AE"/>
    <w:rsid w:val="00874A11"/>
    <w:rsid w:val="00876FB6"/>
    <w:rsid w:val="00877AD1"/>
    <w:rsid w:val="00880A5D"/>
    <w:rsid w:val="00881FBA"/>
    <w:rsid w:val="008826EA"/>
    <w:rsid w:val="00894E5D"/>
    <w:rsid w:val="008A355E"/>
    <w:rsid w:val="008A5587"/>
    <w:rsid w:val="008B2636"/>
    <w:rsid w:val="008B2D95"/>
    <w:rsid w:val="008B3A39"/>
    <w:rsid w:val="008B4362"/>
    <w:rsid w:val="008B5F8E"/>
    <w:rsid w:val="008B62BE"/>
    <w:rsid w:val="008B77DA"/>
    <w:rsid w:val="008C45DB"/>
    <w:rsid w:val="008C516E"/>
    <w:rsid w:val="008D135C"/>
    <w:rsid w:val="008D4E75"/>
    <w:rsid w:val="008D5684"/>
    <w:rsid w:val="008D7996"/>
    <w:rsid w:val="008E646C"/>
    <w:rsid w:val="008E6EF2"/>
    <w:rsid w:val="008F3304"/>
    <w:rsid w:val="008F442E"/>
    <w:rsid w:val="008F50FB"/>
    <w:rsid w:val="00901AA1"/>
    <w:rsid w:val="00913C8B"/>
    <w:rsid w:val="00916536"/>
    <w:rsid w:val="009210B9"/>
    <w:rsid w:val="009215B3"/>
    <w:rsid w:val="009306D9"/>
    <w:rsid w:val="00930F92"/>
    <w:rsid w:val="009364F4"/>
    <w:rsid w:val="00936F2E"/>
    <w:rsid w:val="00942CA1"/>
    <w:rsid w:val="00943C75"/>
    <w:rsid w:val="00944FBF"/>
    <w:rsid w:val="00945065"/>
    <w:rsid w:val="00951349"/>
    <w:rsid w:val="009558C1"/>
    <w:rsid w:val="00962AAB"/>
    <w:rsid w:val="00963BF8"/>
    <w:rsid w:val="00972BEC"/>
    <w:rsid w:val="00980315"/>
    <w:rsid w:val="009809F7"/>
    <w:rsid w:val="00986939"/>
    <w:rsid w:val="00986CCC"/>
    <w:rsid w:val="009A32E1"/>
    <w:rsid w:val="009A3BF4"/>
    <w:rsid w:val="009A56D9"/>
    <w:rsid w:val="009B08BD"/>
    <w:rsid w:val="009B16D3"/>
    <w:rsid w:val="009B30E2"/>
    <w:rsid w:val="009C1F78"/>
    <w:rsid w:val="009C639A"/>
    <w:rsid w:val="009D1BCF"/>
    <w:rsid w:val="009D691E"/>
    <w:rsid w:val="009E10B2"/>
    <w:rsid w:val="009E6EFE"/>
    <w:rsid w:val="009F157C"/>
    <w:rsid w:val="009F2FCA"/>
    <w:rsid w:val="009F6A23"/>
    <w:rsid w:val="00A03129"/>
    <w:rsid w:val="00A079D6"/>
    <w:rsid w:val="00A168C4"/>
    <w:rsid w:val="00A24187"/>
    <w:rsid w:val="00A246CB"/>
    <w:rsid w:val="00A247D6"/>
    <w:rsid w:val="00A24E47"/>
    <w:rsid w:val="00A250E0"/>
    <w:rsid w:val="00A26519"/>
    <w:rsid w:val="00A301E3"/>
    <w:rsid w:val="00A34E89"/>
    <w:rsid w:val="00A3523E"/>
    <w:rsid w:val="00A36A86"/>
    <w:rsid w:val="00A6574B"/>
    <w:rsid w:val="00A721C6"/>
    <w:rsid w:val="00A7225B"/>
    <w:rsid w:val="00A72997"/>
    <w:rsid w:val="00A7325E"/>
    <w:rsid w:val="00A73356"/>
    <w:rsid w:val="00A77D93"/>
    <w:rsid w:val="00A813B1"/>
    <w:rsid w:val="00A8173B"/>
    <w:rsid w:val="00A828DD"/>
    <w:rsid w:val="00A8349E"/>
    <w:rsid w:val="00A8386E"/>
    <w:rsid w:val="00A85282"/>
    <w:rsid w:val="00A9394B"/>
    <w:rsid w:val="00AA1C23"/>
    <w:rsid w:val="00AA514C"/>
    <w:rsid w:val="00AA54C1"/>
    <w:rsid w:val="00AA7C51"/>
    <w:rsid w:val="00AB2FDF"/>
    <w:rsid w:val="00AC02D0"/>
    <w:rsid w:val="00AC3A06"/>
    <w:rsid w:val="00AC4712"/>
    <w:rsid w:val="00AC484D"/>
    <w:rsid w:val="00AC48A5"/>
    <w:rsid w:val="00AD004F"/>
    <w:rsid w:val="00AD36D6"/>
    <w:rsid w:val="00AD451B"/>
    <w:rsid w:val="00AE27A1"/>
    <w:rsid w:val="00AE4266"/>
    <w:rsid w:val="00AF21A9"/>
    <w:rsid w:val="00AF4530"/>
    <w:rsid w:val="00B035B3"/>
    <w:rsid w:val="00B10498"/>
    <w:rsid w:val="00B11AE3"/>
    <w:rsid w:val="00B1541D"/>
    <w:rsid w:val="00B223A6"/>
    <w:rsid w:val="00B25BAA"/>
    <w:rsid w:val="00B34F7C"/>
    <w:rsid w:val="00B35AD1"/>
    <w:rsid w:val="00B35C34"/>
    <w:rsid w:val="00B36713"/>
    <w:rsid w:val="00B36995"/>
    <w:rsid w:val="00B36ECD"/>
    <w:rsid w:val="00B47028"/>
    <w:rsid w:val="00B4780B"/>
    <w:rsid w:val="00B50C36"/>
    <w:rsid w:val="00B51311"/>
    <w:rsid w:val="00B53E3C"/>
    <w:rsid w:val="00B56497"/>
    <w:rsid w:val="00B609FF"/>
    <w:rsid w:val="00B611C1"/>
    <w:rsid w:val="00B65FBE"/>
    <w:rsid w:val="00B662D4"/>
    <w:rsid w:val="00B72F4B"/>
    <w:rsid w:val="00B7620D"/>
    <w:rsid w:val="00B76591"/>
    <w:rsid w:val="00B80563"/>
    <w:rsid w:val="00B96519"/>
    <w:rsid w:val="00BA4DEE"/>
    <w:rsid w:val="00BA521C"/>
    <w:rsid w:val="00BB3B53"/>
    <w:rsid w:val="00BB5119"/>
    <w:rsid w:val="00BB75E9"/>
    <w:rsid w:val="00BC15C0"/>
    <w:rsid w:val="00BF0558"/>
    <w:rsid w:val="00BF16A8"/>
    <w:rsid w:val="00BF427E"/>
    <w:rsid w:val="00BF6B33"/>
    <w:rsid w:val="00C0588B"/>
    <w:rsid w:val="00C06957"/>
    <w:rsid w:val="00C14A80"/>
    <w:rsid w:val="00C22A2F"/>
    <w:rsid w:val="00C253B1"/>
    <w:rsid w:val="00C27C9E"/>
    <w:rsid w:val="00C323BA"/>
    <w:rsid w:val="00C35A07"/>
    <w:rsid w:val="00C3698F"/>
    <w:rsid w:val="00C40A17"/>
    <w:rsid w:val="00C413BB"/>
    <w:rsid w:val="00C43CC4"/>
    <w:rsid w:val="00C45A27"/>
    <w:rsid w:val="00C538AF"/>
    <w:rsid w:val="00C54554"/>
    <w:rsid w:val="00C6410B"/>
    <w:rsid w:val="00C664C9"/>
    <w:rsid w:val="00C727C5"/>
    <w:rsid w:val="00C73ACF"/>
    <w:rsid w:val="00C73DFA"/>
    <w:rsid w:val="00C756C2"/>
    <w:rsid w:val="00C77167"/>
    <w:rsid w:val="00C80463"/>
    <w:rsid w:val="00C8265D"/>
    <w:rsid w:val="00C83810"/>
    <w:rsid w:val="00C83B10"/>
    <w:rsid w:val="00C93EA2"/>
    <w:rsid w:val="00C94A11"/>
    <w:rsid w:val="00C9652D"/>
    <w:rsid w:val="00C97F1F"/>
    <w:rsid w:val="00CA178C"/>
    <w:rsid w:val="00CA42B4"/>
    <w:rsid w:val="00CA50C5"/>
    <w:rsid w:val="00CA5DB3"/>
    <w:rsid w:val="00CB013A"/>
    <w:rsid w:val="00CB289E"/>
    <w:rsid w:val="00CB5BDE"/>
    <w:rsid w:val="00CB675B"/>
    <w:rsid w:val="00CC00FF"/>
    <w:rsid w:val="00CC1068"/>
    <w:rsid w:val="00CC69A5"/>
    <w:rsid w:val="00CC6AA1"/>
    <w:rsid w:val="00CD4011"/>
    <w:rsid w:val="00CE1EE0"/>
    <w:rsid w:val="00CE2D7C"/>
    <w:rsid w:val="00CE4002"/>
    <w:rsid w:val="00CE6625"/>
    <w:rsid w:val="00CE6F41"/>
    <w:rsid w:val="00CF0087"/>
    <w:rsid w:val="00CF4CB2"/>
    <w:rsid w:val="00D00B3B"/>
    <w:rsid w:val="00D02BC7"/>
    <w:rsid w:val="00D063DE"/>
    <w:rsid w:val="00D06D73"/>
    <w:rsid w:val="00D1425D"/>
    <w:rsid w:val="00D20A9F"/>
    <w:rsid w:val="00D27161"/>
    <w:rsid w:val="00D32853"/>
    <w:rsid w:val="00D32D25"/>
    <w:rsid w:val="00D41A13"/>
    <w:rsid w:val="00D422FE"/>
    <w:rsid w:val="00D42508"/>
    <w:rsid w:val="00D42F4B"/>
    <w:rsid w:val="00D44997"/>
    <w:rsid w:val="00D47BBD"/>
    <w:rsid w:val="00D52117"/>
    <w:rsid w:val="00D63F59"/>
    <w:rsid w:val="00D65515"/>
    <w:rsid w:val="00D70EE6"/>
    <w:rsid w:val="00D7340B"/>
    <w:rsid w:val="00D80977"/>
    <w:rsid w:val="00D8411D"/>
    <w:rsid w:val="00D861F2"/>
    <w:rsid w:val="00D862F7"/>
    <w:rsid w:val="00D9011C"/>
    <w:rsid w:val="00D912B4"/>
    <w:rsid w:val="00D91314"/>
    <w:rsid w:val="00D931DF"/>
    <w:rsid w:val="00D97631"/>
    <w:rsid w:val="00DA01D8"/>
    <w:rsid w:val="00DA13A1"/>
    <w:rsid w:val="00DA1AEF"/>
    <w:rsid w:val="00DB36CC"/>
    <w:rsid w:val="00DC46A9"/>
    <w:rsid w:val="00DC6706"/>
    <w:rsid w:val="00DC7A40"/>
    <w:rsid w:val="00DD0025"/>
    <w:rsid w:val="00DD1ED2"/>
    <w:rsid w:val="00DF5E09"/>
    <w:rsid w:val="00E01CA5"/>
    <w:rsid w:val="00E027A7"/>
    <w:rsid w:val="00E02BC3"/>
    <w:rsid w:val="00E1222E"/>
    <w:rsid w:val="00E13E2C"/>
    <w:rsid w:val="00E3188C"/>
    <w:rsid w:val="00E32328"/>
    <w:rsid w:val="00E372AE"/>
    <w:rsid w:val="00E420F1"/>
    <w:rsid w:val="00E426C2"/>
    <w:rsid w:val="00E43BA3"/>
    <w:rsid w:val="00E441DC"/>
    <w:rsid w:val="00E455A9"/>
    <w:rsid w:val="00E46051"/>
    <w:rsid w:val="00E46FDA"/>
    <w:rsid w:val="00E511A0"/>
    <w:rsid w:val="00E53780"/>
    <w:rsid w:val="00E54234"/>
    <w:rsid w:val="00E554CD"/>
    <w:rsid w:val="00E55C47"/>
    <w:rsid w:val="00E57326"/>
    <w:rsid w:val="00E61EF5"/>
    <w:rsid w:val="00E63337"/>
    <w:rsid w:val="00E6463C"/>
    <w:rsid w:val="00E6499A"/>
    <w:rsid w:val="00E6616D"/>
    <w:rsid w:val="00E6659B"/>
    <w:rsid w:val="00E666DA"/>
    <w:rsid w:val="00E7275A"/>
    <w:rsid w:val="00E7347C"/>
    <w:rsid w:val="00E7719F"/>
    <w:rsid w:val="00E7758E"/>
    <w:rsid w:val="00E82E45"/>
    <w:rsid w:val="00E86A7B"/>
    <w:rsid w:val="00E909CB"/>
    <w:rsid w:val="00E93A02"/>
    <w:rsid w:val="00E93B94"/>
    <w:rsid w:val="00E9421E"/>
    <w:rsid w:val="00E963F4"/>
    <w:rsid w:val="00EA4661"/>
    <w:rsid w:val="00EA79B0"/>
    <w:rsid w:val="00EB2515"/>
    <w:rsid w:val="00EB5064"/>
    <w:rsid w:val="00EB5265"/>
    <w:rsid w:val="00EB683D"/>
    <w:rsid w:val="00EB6DB7"/>
    <w:rsid w:val="00EB7D93"/>
    <w:rsid w:val="00EC1D17"/>
    <w:rsid w:val="00EC3366"/>
    <w:rsid w:val="00EC417F"/>
    <w:rsid w:val="00EC4A47"/>
    <w:rsid w:val="00EC5356"/>
    <w:rsid w:val="00EC77B9"/>
    <w:rsid w:val="00ED7A32"/>
    <w:rsid w:val="00EE6174"/>
    <w:rsid w:val="00EF4D0D"/>
    <w:rsid w:val="00EF5123"/>
    <w:rsid w:val="00F01617"/>
    <w:rsid w:val="00F044AE"/>
    <w:rsid w:val="00F0482F"/>
    <w:rsid w:val="00F1038F"/>
    <w:rsid w:val="00F21698"/>
    <w:rsid w:val="00F35F7D"/>
    <w:rsid w:val="00F406DD"/>
    <w:rsid w:val="00F50475"/>
    <w:rsid w:val="00F550CF"/>
    <w:rsid w:val="00F5569B"/>
    <w:rsid w:val="00F5646C"/>
    <w:rsid w:val="00F62095"/>
    <w:rsid w:val="00F6408E"/>
    <w:rsid w:val="00F651C4"/>
    <w:rsid w:val="00F703A6"/>
    <w:rsid w:val="00F7409A"/>
    <w:rsid w:val="00F74C80"/>
    <w:rsid w:val="00F86474"/>
    <w:rsid w:val="00F87D38"/>
    <w:rsid w:val="00F929CB"/>
    <w:rsid w:val="00F93910"/>
    <w:rsid w:val="00F97728"/>
    <w:rsid w:val="00FA5E16"/>
    <w:rsid w:val="00FA6135"/>
    <w:rsid w:val="00FA6ACF"/>
    <w:rsid w:val="00FB1257"/>
    <w:rsid w:val="00FB1D38"/>
    <w:rsid w:val="00FB2E4F"/>
    <w:rsid w:val="00FB4822"/>
    <w:rsid w:val="00FB5476"/>
    <w:rsid w:val="00FC0B2A"/>
    <w:rsid w:val="00FC4CD2"/>
    <w:rsid w:val="00FD048B"/>
    <w:rsid w:val="00FD4469"/>
    <w:rsid w:val="00FD4CA5"/>
    <w:rsid w:val="00FD5FE9"/>
    <w:rsid w:val="00FD7BA6"/>
    <w:rsid w:val="00FE2E89"/>
    <w:rsid w:val="00FE4990"/>
    <w:rsid w:val="00FE55AB"/>
    <w:rsid w:val="00FE6B6B"/>
    <w:rsid w:val="00FE6D18"/>
    <w:rsid w:val="00FF276C"/>
    <w:rsid w:val="00FF2B8E"/>
    <w:rsid w:val="00FF5306"/>
    <w:rsid w:val="00FF6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C9"/>
  </w:style>
  <w:style w:type="paragraph" w:styleId="Footer">
    <w:name w:val="footer"/>
    <w:basedOn w:val="Normal"/>
    <w:link w:val="FooterChar"/>
    <w:uiPriority w:val="99"/>
    <w:unhideWhenUsed/>
    <w:rsid w:val="003D5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C9"/>
  </w:style>
  <w:style w:type="table" w:styleId="TableGrid">
    <w:name w:val="Table Grid"/>
    <w:basedOn w:val="TableNormal"/>
    <w:uiPriority w:val="39"/>
    <w:rsid w:val="002C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55AC9"/>
    <w:pPr>
      <w:spacing w:after="0" w:line="240" w:lineRule="auto"/>
    </w:pPr>
  </w:style>
  <w:style w:type="paragraph" w:styleId="NormalWeb">
    <w:name w:val="Normal (Web)"/>
    <w:basedOn w:val="Normal"/>
    <w:uiPriority w:val="99"/>
    <w:semiHidden/>
    <w:unhideWhenUsed/>
    <w:rsid w:val="00435C5C"/>
    <w:rPr>
      <w:rFonts w:ascii="Times New Roman" w:hAnsi="Times New Roman" w:cs="Times New Roman"/>
      <w:sz w:val="24"/>
      <w:szCs w:val="24"/>
    </w:rPr>
  </w:style>
  <w:style w:type="paragraph" w:styleId="ListParagraph">
    <w:name w:val="List Paragraph"/>
    <w:basedOn w:val="Normal"/>
    <w:uiPriority w:val="34"/>
    <w:qFormat/>
    <w:rsid w:val="001A2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Lilly</dc:creator>
  <cp:lastModifiedBy>Elliott</cp:lastModifiedBy>
  <cp:revision>48</cp:revision>
  <dcterms:created xsi:type="dcterms:W3CDTF">2022-09-08T07:03:00Z</dcterms:created>
  <dcterms:modified xsi:type="dcterms:W3CDTF">2024-04-15T23:51:00Z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
    <vt:lpwstr/>
  </property>
  <property fmtid="{D5CDD505-2E9C-101B-9397-08002B2CF9AE}" pid="3" name="DocumentCreated">
    <vt:lpwstr>10/27/2022 9:39 AM</vt:lpwstr>
  </property>
  <property fmtid="{D5CDD505-2E9C-101B-9397-08002B2CF9AE}" pid="4" name="DocumentDate">
    <vt:lpwstr>10/27/2022 9:39 AM</vt:lpwstr>
  </property>
  <property fmtid="{D5CDD505-2E9C-101B-9397-08002B2CF9AE}" pid="5" name="DocumentExtension">
    <vt:lpwstr>.docx</vt:lpwstr>
  </property>
  <property fmtid="{D5CDD505-2E9C-101B-9397-08002B2CF9AE}" pid="6" name="DocumentID">
    <vt:lpwstr>2018012</vt:lpwstr>
  </property>
  <property fmtid="{D5CDD505-2E9C-101B-9397-08002B2CF9AE}" pid="7" name="DocumentModified">
    <vt:lpwstr>10/27/2022 2:00 PM</vt:lpwstr>
  </property>
  <property fmtid="{D5CDD505-2E9C-101B-9397-08002B2CF9AE}" pid="8" name="DocumentName">
    <vt:lpwstr>221027 Warranty Terms (final).docx</vt:lpwstr>
  </property>
  <property fmtid="{D5CDD505-2E9C-101B-9397-08002B2CF9AE}" pid="9" name="DocumentNameWithoutExtension">
    <vt:lpwstr>221027 Warranty Terms (final)</vt:lpwstr>
  </property>
  <property fmtid="{D5CDD505-2E9C-101B-9397-08002B2CF9AE}" pid="10" name="DocumentVersion">
    <vt:lpwstr/>
  </property>
  <property fmtid="{D5CDD505-2E9C-101B-9397-08002B2CF9AE}" pid="11" name="DocumentVersionNum">
    <vt:lpwstr>3</vt:lpwstr>
  </property>
  <property fmtid="{D5CDD505-2E9C-101B-9397-08002B2CF9AE}" pid="12" name="EmailDate">
    <vt:lpwstr/>
  </property>
  <property fmtid="{D5CDD505-2E9C-101B-9397-08002B2CF9AE}" pid="13" name="ID">
    <vt:lpwstr>2018012</vt:lpwstr>
  </property>
  <property fmtid="{D5CDD505-2E9C-101B-9397-08002B2CF9AE}" pid="14" name="PageCount">
    <vt:lpwstr>-1</vt:lpwstr>
  </property>
  <property fmtid="{D5CDD505-2E9C-101B-9397-08002B2CF9AE}" pid="15" name="To">
    <vt:lpwstr/>
  </property>
</Properties>
</file>